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05" w:rsidRDefault="00AD0F05" w:rsidP="00AD0F05">
      <w:pPr>
        <w:pStyle w:val="a3"/>
        <w:spacing w:line="274" w:lineRule="exact"/>
        <w:ind w:left="1179"/>
      </w:pPr>
      <w:proofErr w:type="spellStart"/>
      <w:proofErr w:type="gramStart"/>
      <w:r>
        <w:t>Деректерді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сұраныс-тарды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>.</w:t>
      </w:r>
      <w:proofErr w:type="gramEnd"/>
    </w:p>
    <w:p w:rsidR="00AD0F05" w:rsidRDefault="00AD0F05" w:rsidP="00AD0F05">
      <w:pPr>
        <w:pStyle w:val="11"/>
        <w:spacing w:before="5" w:line="275" w:lineRule="exact"/>
      </w:pPr>
      <w:proofErr w:type="spellStart"/>
      <w:r>
        <w:t>Дəріс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>:</w:t>
      </w:r>
    </w:p>
    <w:p w:rsidR="00AD0F05" w:rsidRDefault="00AD0F05" w:rsidP="00AD0F05">
      <w:pPr>
        <w:pStyle w:val="a5"/>
        <w:numPr>
          <w:ilvl w:val="0"/>
          <w:numId w:val="6"/>
        </w:numPr>
        <w:tabs>
          <w:tab w:val="left" w:pos="1540"/>
        </w:tabs>
        <w:spacing w:line="251" w:lineRule="exact"/>
      </w:pPr>
      <w:proofErr w:type="spellStart"/>
      <w:r>
        <w:t>Деректерді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сұраныстарды</w:t>
      </w:r>
      <w:proofErr w:type="spellEnd"/>
      <w:r>
        <w:rPr>
          <w:spacing w:val="-6"/>
        </w:rPr>
        <w:t xml:space="preserve"> </w:t>
      </w:r>
      <w:proofErr w:type="spellStart"/>
      <w:r>
        <w:t>құру</w:t>
      </w:r>
      <w:proofErr w:type="spellEnd"/>
      <w:r>
        <w:t>.</w:t>
      </w:r>
    </w:p>
    <w:p w:rsidR="00AD0F05" w:rsidRDefault="00AD0F05" w:rsidP="00AD0F05">
      <w:pPr>
        <w:pStyle w:val="a3"/>
        <w:ind w:left="1179" w:right="1112" w:firstLine="453"/>
        <w:jc w:val="both"/>
      </w:pPr>
      <w:proofErr w:type="gramStart"/>
      <w:r>
        <w:t xml:space="preserve">SQL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сұраныстарды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SQL </w:t>
      </w:r>
      <w:proofErr w:type="spellStart"/>
      <w:r>
        <w:t>сұранысын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SELECT </w:t>
      </w:r>
      <w:proofErr w:type="spellStart"/>
      <w:r>
        <w:t>инструкциясы</w:t>
      </w:r>
      <w:proofErr w:type="spellEnd"/>
      <w:r>
        <w:t xml:space="preserve">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инструкцияларының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қуаттысы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Осы</w:t>
      </w:r>
      <w:proofErr w:type="spellEnd"/>
      <w:r>
        <w:t xml:space="preserve"> </w:t>
      </w:r>
      <w:proofErr w:type="spellStart"/>
      <w:r>
        <w:t>инструкцияның</w:t>
      </w:r>
      <w:proofErr w:type="spellEnd"/>
      <w:r>
        <w:t xml:space="preserve"> </w:t>
      </w:r>
      <w:proofErr w:type="spellStart"/>
      <w:r>
        <w:t>мүмкіндігінің</w:t>
      </w:r>
      <w:proofErr w:type="spellEnd"/>
      <w:r>
        <w:t xml:space="preserve"> </w:t>
      </w:r>
      <w:proofErr w:type="spellStart"/>
      <w:r>
        <w:t>байлығына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оқитылуын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сұраныстарды</w:t>
      </w:r>
      <w:proofErr w:type="spellEnd"/>
      <w:r>
        <w:t xml:space="preserve"> </w:t>
      </w:r>
      <w:proofErr w:type="spellStart"/>
      <w:r>
        <w:t>құрудан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, </w:t>
      </w:r>
      <w:proofErr w:type="spellStart"/>
      <w:r>
        <w:t>біртіндей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күрделілігін</w:t>
      </w:r>
      <w:proofErr w:type="spellEnd"/>
      <w:r>
        <w:t xml:space="preserve"> </w:t>
      </w:r>
      <w:proofErr w:type="spellStart"/>
      <w:r>
        <w:t>үлкейтуге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  <w:proofErr w:type="gramEnd"/>
    </w:p>
    <w:p w:rsidR="00AD0F05" w:rsidRDefault="00AD0F05" w:rsidP="00AD0F05">
      <w:pPr>
        <w:pStyle w:val="a3"/>
        <w:spacing w:line="252" w:lineRule="exact"/>
        <w:ind w:left="1632"/>
      </w:pPr>
      <w:r>
        <w:t xml:space="preserve">SELECT </w:t>
      </w:r>
      <w:proofErr w:type="spellStart"/>
      <w:r>
        <w:t>инструкцияның</w:t>
      </w:r>
      <w:proofErr w:type="spellEnd"/>
      <w:r>
        <w:t xml:space="preserve"> </w:t>
      </w:r>
      <w:proofErr w:type="spellStart"/>
      <w:r>
        <w:t>форматы</w:t>
      </w:r>
      <w:proofErr w:type="spellEnd"/>
      <w:r>
        <w:t>:</w:t>
      </w:r>
    </w:p>
    <w:p w:rsidR="00AD0F05" w:rsidRDefault="00AD0F05" w:rsidP="00AD0F05">
      <w:pPr>
        <w:pStyle w:val="a3"/>
        <w:ind w:left="1632" w:right="3331"/>
      </w:pPr>
      <w:r>
        <w:t>SELECT [ALL | DISTINCT] {* | [</w:t>
      </w:r>
      <w:proofErr w:type="spellStart"/>
      <w:r>
        <w:t>баған_аты</w:t>
      </w:r>
      <w:proofErr w:type="spellEnd"/>
      <w:r>
        <w:t xml:space="preserve"> [AS </w:t>
      </w:r>
      <w:proofErr w:type="spellStart"/>
      <w:r>
        <w:t>жаңа_аты</w:t>
      </w:r>
      <w:proofErr w:type="spellEnd"/>
      <w:proofErr w:type="gramStart"/>
      <w:r>
        <w:t>] ]</w:t>
      </w:r>
      <w:proofErr w:type="gramEnd"/>
      <w:r>
        <w:t xml:space="preserve"> } [,…n] FROM </w:t>
      </w:r>
      <w:proofErr w:type="spellStart"/>
      <w:r>
        <w:t>кесте_аты</w:t>
      </w:r>
      <w:proofErr w:type="spellEnd"/>
      <w:r>
        <w:t xml:space="preserve"> [ [AS] </w:t>
      </w:r>
      <w:proofErr w:type="spellStart"/>
      <w:r>
        <w:t>псевдоним</w:t>
      </w:r>
      <w:proofErr w:type="spellEnd"/>
      <w:r>
        <w:t>] [,…n]</w:t>
      </w:r>
    </w:p>
    <w:p w:rsidR="00AD0F05" w:rsidRDefault="00AD0F05" w:rsidP="00AD0F05">
      <w:pPr>
        <w:pStyle w:val="a3"/>
        <w:ind w:left="1632" w:right="6801"/>
      </w:pPr>
      <w:r>
        <w:t>[WHERE &lt;</w:t>
      </w:r>
      <w:proofErr w:type="spellStart"/>
      <w:r>
        <w:t>таңдау_шарты</w:t>
      </w:r>
      <w:proofErr w:type="spellEnd"/>
      <w:proofErr w:type="gramStart"/>
      <w:r>
        <w:t>&gt; ]</w:t>
      </w:r>
      <w:proofErr w:type="gramEnd"/>
      <w:r>
        <w:t xml:space="preserve"> [GROUP BY </w:t>
      </w:r>
      <w:proofErr w:type="spellStart"/>
      <w:r>
        <w:t>баған_аты</w:t>
      </w:r>
      <w:proofErr w:type="spellEnd"/>
      <w:r>
        <w:t xml:space="preserve"> [</w:t>
      </w:r>
      <w:proofErr w:type="gramStart"/>
      <w:r>
        <w:t>,…</w:t>
      </w:r>
      <w:proofErr w:type="gramEnd"/>
      <w:r>
        <w:t xml:space="preserve">n] ] [HAVING &lt; </w:t>
      </w:r>
      <w:proofErr w:type="spellStart"/>
      <w:r>
        <w:t>таңдау_шарты</w:t>
      </w:r>
      <w:proofErr w:type="spellEnd"/>
      <w:r>
        <w:t xml:space="preserve"> </w:t>
      </w:r>
      <w:proofErr w:type="gramStart"/>
      <w:r>
        <w:t>&gt; ]</w:t>
      </w:r>
      <w:proofErr w:type="gramEnd"/>
      <w:r>
        <w:t xml:space="preserve"> [ORDER BY </w:t>
      </w:r>
      <w:proofErr w:type="spellStart"/>
      <w:r>
        <w:t>баған_аты</w:t>
      </w:r>
      <w:proofErr w:type="spellEnd"/>
      <w:r>
        <w:t xml:space="preserve"> [</w:t>
      </w:r>
      <w:proofErr w:type="gramStart"/>
      <w:r>
        <w:t>,…</w:t>
      </w:r>
      <w:proofErr w:type="gramEnd"/>
      <w:r>
        <w:t>n] ]</w:t>
      </w:r>
    </w:p>
    <w:p w:rsidR="00AD0F05" w:rsidRDefault="00AD0F05" w:rsidP="00AD0F05">
      <w:pPr>
        <w:pStyle w:val="a3"/>
        <w:spacing w:before="1"/>
        <w:ind w:left="1179" w:right="1112" w:firstLine="453"/>
        <w:jc w:val="both"/>
      </w:pPr>
      <w:r>
        <w:t>SELECT</w:t>
      </w:r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процедуралы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емес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операторларға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жатады</w:t>
      </w:r>
      <w:proofErr w:type="spellEnd"/>
      <w:r w:rsidRPr="0074208C">
        <w:rPr>
          <w:lang w:val="ru-RU"/>
        </w:rPr>
        <w:t xml:space="preserve">. </w:t>
      </w:r>
      <w:proofErr w:type="spellStart"/>
      <w:r w:rsidRPr="0074208C">
        <w:rPr>
          <w:lang w:val="ru-RU"/>
        </w:rPr>
        <w:t>Сұраған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деректерді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таңдау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үшін</w:t>
      </w:r>
      <w:proofErr w:type="spellEnd"/>
      <w:proofErr w:type="gramStart"/>
      <w:r w:rsidRPr="0074208C">
        <w:rPr>
          <w:lang w:val="ru-RU"/>
        </w:rPr>
        <w:t xml:space="preserve"> Д</w:t>
      </w:r>
      <w:proofErr w:type="gramEnd"/>
      <w:r w:rsidRPr="0074208C">
        <w:rPr>
          <w:lang w:val="ru-RU"/>
        </w:rPr>
        <w:t xml:space="preserve">Қ </w:t>
      </w:r>
      <w:proofErr w:type="spellStart"/>
      <w:r w:rsidRPr="0074208C">
        <w:rPr>
          <w:lang w:val="ru-RU"/>
        </w:rPr>
        <w:t>сервері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орындайтын</w:t>
      </w:r>
      <w:proofErr w:type="spellEnd"/>
      <w:r w:rsidRPr="0074208C">
        <w:rPr>
          <w:lang w:val="ru-RU"/>
        </w:rPr>
        <w:t xml:space="preserve">. </w:t>
      </w:r>
      <w:proofErr w:type="spellStart"/>
      <w:r w:rsidRPr="0074208C">
        <w:rPr>
          <w:lang w:val="ru-RU"/>
        </w:rPr>
        <w:t>Сұраған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деректерді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шығарудың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эффективті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тəсілін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анықтау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үшін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сұраныстарды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оптимизаторының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көмегімен</w:t>
      </w:r>
      <w:proofErr w:type="spellEnd"/>
      <w:proofErr w:type="gramStart"/>
      <w:r w:rsidRPr="0074208C">
        <w:rPr>
          <w:lang w:val="ru-RU"/>
        </w:rPr>
        <w:t xml:space="preserve"> Д</w:t>
      </w:r>
      <w:proofErr w:type="gramEnd"/>
      <w:r w:rsidRPr="0074208C">
        <w:rPr>
          <w:lang w:val="ru-RU"/>
        </w:rPr>
        <w:t xml:space="preserve">Қ </w:t>
      </w:r>
      <w:proofErr w:type="spellStart"/>
      <w:r w:rsidRPr="0074208C">
        <w:rPr>
          <w:lang w:val="ru-RU"/>
        </w:rPr>
        <w:t>сервері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операторды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талдауы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қажет</w:t>
      </w:r>
      <w:proofErr w:type="spellEnd"/>
      <w:r w:rsidRPr="0074208C">
        <w:rPr>
          <w:lang w:val="ru-RU"/>
        </w:rPr>
        <w:t xml:space="preserve">. Инструкция </w:t>
      </w:r>
      <w:proofErr w:type="spellStart"/>
      <w:r w:rsidRPr="0074208C">
        <w:rPr>
          <w:lang w:val="ru-RU"/>
        </w:rPr>
        <w:t>алты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ұсыныстан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тұрады</w:t>
      </w:r>
      <w:proofErr w:type="spellEnd"/>
      <w:r w:rsidRPr="0074208C">
        <w:rPr>
          <w:lang w:val="ru-RU"/>
        </w:rPr>
        <w:t xml:space="preserve">, </w:t>
      </w:r>
      <w:proofErr w:type="spellStart"/>
      <w:r w:rsidRPr="0074208C">
        <w:rPr>
          <w:lang w:val="ru-RU"/>
        </w:rPr>
        <w:t>олардың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ішіндегі</w:t>
      </w:r>
      <w:proofErr w:type="spellEnd"/>
      <w:r w:rsidRPr="0074208C">
        <w:rPr>
          <w:lang w:val="ru-RU"/>
        </w:rPr>
        <w:t xml:space="preserve"> </w:t>
      </w:r>
      <w:r>
        <w:t>SELECT</w:t>
      </w:r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жəне</w:t>
      </w:r>
      <w:proofErr w:type="spellEnd"/>
      <w:r w:rsidRPr="0074208C">
        <w:rPr>
          <w:lang w:val="ru-RU"/>
        </w:rPr>
        <w:t xml:space="preserve"> </w:t>
      </w:r>
      <w:r>
        <w:t>FROM</w:t>
      </w:r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қажетті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операторлар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болып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табылады</w:t>
      </w:r>
      <w:proofErr w:type="spellEnd"/>
      <w:r w:rsidRPr="0074208C">
        <w:rPr>
          <w:lang w:val="ru-RU"/>
        </w:rPr>
        <w:t xml:space="preserve">; </w:t>
      </w:r>
      <w:proofErr w:type="spellStart"/>
      <w:r w:rsidRPr="0074208C">
        <w:rPr>
          <w:lang w:val="ru-RU"/>
        </w:rPr>
        <w:t>қалған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төртеуі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инструкцияға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қажет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кезінде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қосылады</w:t>
      </w:r>
      <w:proofErr w:type="spellEnd"/>
      <w:r w:rsidRPr="0074208C">
        <w:rPr>
          <w:lang w:val="ru-RU"/>
        </w:rPr>
        <w:t xml:space="preserve">. </w:t>
      </w:r>
      <w:proofErr w:type="spellStart"/>
      <w:r>
        <w:t>Ұсыныстың</w:t>
      </w:r>
      <w:proofErr w:type="spellEnd"/>
      <w:r>
        <w:t xml:space="preserve"> </w:t>
      </w:r>
      <w:proofErr w:type="spellStart"/>
      <w:r>
        <w:t>əрбі</w:t>
      </w:r>
      <w:proofErr w:type="gramStart"/>
      <w:r>
        <w:t>р</w:t>
      </w:r>
      <w:proofErr w:type="spellEnd"/>
      <w:proofErr w:type="gramEnd"/>
      <w:r>
        <w:t xml:space="preserve">  </w:t>
      </w:r>
      <w:proofErr w:type="spellStart"/>
      <w:r>
        <w:t>функциясын</w:t>
      </w:r>
      <w:proofErr w:type="spellEnd"/>
      <w:r>
        <w:rPr>
          <w:spacing w:val="-2"/>
        </w:rPr>
        <w:t xml:space="preserve"> </w:t>
      </w:r>
      <w:proofErr w:type="spellStart"/>
      <w:r>
        <w:t>атайық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40"/>
        </w:tabs>
        <w:spacing w:line="240" w:lineRule="auto"/>
        <w:ind w:right="1112"/>
        <w:jc w:val="both"/>
      </w:pPr>
      <w:r>
        <w:t xml:space="preserve">SELECT </w:t>
      </w:r>
      <w:proofErr w:type="spellStart"/>
      <w:r>
        <w:t>ұсынысы</w:t>
      </w:r>
      <w:proofErr w:type="spellEnd"/>
      <w:r>
        <w:t xml:space="preserve"> SELECT </w:t>
      </w:r>
      <w:proofErr w:type="spellStart"/>
      <w:r>
        <w:t>инструкциямен</w:t>
      </w:r>
      <w:proofErr w:type="spellEnd"/>
      <w:r>
        <w:t xml:space="preserve"> </w:t>
      </w:r>
      <w:proofErr w:type="spellStart"/>
      <w:r>
        <w:t>қайтарылуға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бағандар</w:t>
      </w:r>
      <w:proofErr w:type="spellEnd"/>
      <w:r>
        <w:t xml:space="preserve">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Қайтарылатын</w:t>
      </w:r>
      <w:proofErr w:type="spellEnd"/>
      <w:r>
        <w:t xml:space="preserve"> </w:t>
      </w:r>
      <w:proofErr w:type="spellStart"/>
      <w:r>
        <w:t>бағандарда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қорындағы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бағандарынан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мəндер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орындалу</w:t>
      </w:r>
      <w:proofErr w:type="spellEnd"/>
      <w:r>
        <w:t xml:space="preserve"> </w:t>
      </w:r>
      <w:proofErr w:type="spellStart"/>
      <w:r>
        <w:t>уақытында</w:t>
      </w:r>
      <w:proofErr w:type="spellEnd"/>
      <w:r>
        <w:t xml:space="preserve"> </w:t>
      </w:r>
      <w:proofErr w:type="spellStart"/>
      <w:r>
        <w:t>есептелетін</w:t>
      </w:r>
      <w:proofErr w:type="spellEnd"/>
      <w:r>
        <w:t xml:space="preserve"> </w:t>
      </w:r>
      <w:proofErr w:type="spellStart"/>
      <w:r>
        <w:t>мəндер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rPr>
          <w:spacing w:val="-13"/>
        </w:rPr>
        <w:t xml:space="preserve"> </w:t>
      </w:r>
      <w:proofErr w:type="spellStart"/>
      <w:r>
        <w:t>мүмкін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40"/>
        </w:tabs>
        <w:spacing w:line="240" w:lineRule="auto"/>
        <w:ind w:right="1114"/>
        <w:jc w:val="both"/>
      </w:pPr>
      <w:r>
        <w:t xml:space="preserve">FROM </w:t>
      </w:r>
      <w:proofErr w:type="spellStart"/>
      <w:r>
        <w:t>ұсынысында</w:t>
      </w:r>
      <w:proofErr w:type="spellEnd"/>
      <w:r>
        <w:t xml:space="preserve"> </w:t>
      </w:r>
      <w:proofErr w:type="spellStart"/>
      <w:r>
        <w:t>сұраныспен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40"/>
        </w:tabs>
        <w:spacing w:line="240" w:lineRule="auto"/>
        <w:ind w:right="1112"/>
        <w:jc w:val="both"/>
      </w:pPr>
      <w:r>
        <w:t xml:space="preserve">WHERE </w:t>
      </w:r>
      <w:proofErr w:type="spellStart"/>
      <w:r>
        <w:t>ұсынысында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нəтижелеріне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жолдарды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қосуға</w:t>
      </w:r>
      <w:proofErr w:type="spellEnd"/>
      <w:r>
        <w:t xml:space="preserve"> </w:t>
      </w:r>
      <w:proofErr w:type="spellStart"/>
      <w:r>
        <w:t>болатындығын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нəтижелеріне</w:t>
      </w:r>
      <w:proofErr w:type="spellEnd"/>
      <w:r>
        <w:t xml:space="preserve"> </w:t>
      </w:r>
      <w:proofErr w:type="spellStart"/>
      <w:r>
        <w:t>қосылатын</w:t>
      </w:r>
      <w:proofErr w:type="spellEnd"/>
      <w:r>
        <w:t xml:space="preserve"> </w:t>
      </w:r>
      <w:proofErr w:type="spellStart"/>
      <w:r>
        <w:t>жолдарды</w:t>
      </w:r>
      <w:proofErr w:type="spellEnd"/>
      <w:r>
        <w:t xml:space="preserve"> </w:t>
      </w:r>
      <w:proofErr w:type="spellStart"/>
      <w:r>
        <w:t>сұрыптауда</w:t>
      </w:r>
      <w:proofErr w:type="spellEnd"/>
      <w:r>
        <w:t xml:space="preserve"> </w:t>
      </w:r>
      <w:proofErr w:type="spellStart"/>
      <w:r>
        <w:t>сұрыптау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40"/>
        </w:tabs>
        <w:spacing w:line="240" w:lineRule="auto"/>
        <w:ind w:right="1111"/>
        <w:jc w:val="both"/>
      </w:pPr>
      <w:r>
        <w:t xml:space="preserve">GROUP BY </w:t>
      </w:r>
      <w:proofErr w:type="spellStart"/>
      <w:r>
        <w:t>ұсынысы</w:t>
      </w:r>
      <w:proofErr w:type="spellEnd"/>
      <w:r>
        <w:t xml:space="preserve"> </w:t>
      </w:r>
      <w:proofErr w:type="spellStart"/>
      <w:r>
        <w:t>жинақтық</w:t>
      </w:r>
      <w:proofErr w:type="spellEnd"/>
      <w:r>
        <w:t xml:space="preserve"> </w:t>
      </w:r>
      <w:proofErr w:type="spellStart"/>
      <w:r>
        <w:t>сұраныстарды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нəтижесіне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кестенің</w:t>
      </w:r>
      <w:proofErr w:type="spellEnd"/>
      <w:r>
        <w:t xml:space="preserve"> </w:t>
      </w:r>
      <w:proofErr w:type="spellStart"/>
      <w:r>
        <w:t>əр</w:t>
      </w:r>
      <w:proofErr w:type="spellEnd"/>
      <w:r>
        <w:t xml:space="preserve"> </w:t>
      </w:r>
      <w:proofErr w:type="spellStart"/>
      <w:r>
        <w:t>жолына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жазбадан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 xml:space="preserve">. </w:t>
      </w:r>
      <w:proofErr w:type="spellStart"/>
      <w:r>
        <w:t>Жинақтық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алғашында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қорының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түрмен</w:t>
      </w:r>
      <w:proofErr w:type="spellEnd"/>
      <w:r>
        <w:t xml:space="preserve"> </w:t>
      </w:r>
      <w:proofErr w:type="spellStart"/>
      <w:r>
        <w:t>топтап</w:t>
      </w:r>
      <w:proofErr w:type="spellEnd"/>
      <w:r>
        <w:t xml:space="preserve">,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нəтижесіне</w:t>
      </w:r>
      <w:proofErr w:type="spellEnd"/>
      <w:r>
        <w:t xml:space="preserve"> </w:t>
      </w:r>
      <w:proofErr w:type="spellStart"/>
      <w:r>
        <w:t>əрбір</w:t>
      </w:r>
      <w:proofErr w:type="spellEnd"/>
      <w:r>
        <w:t xml:space="preserve"> </w:t>
      </w:r>
      <w:proofErr w:type="spellStart"/>
      <w:r>
        <w:t>топ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жинақ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rPr>
          <w:spacing w:val="-10"/>
        </w:rPr>
        <w:t xml:space="preserve"> </w:t>
      </w:r>
      <w:proofErr w:type="spellStart"/>
      <w:r>
        <w:t>еңгізеді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40"/>
        </w:tabs>
        <w:spacing w:line="240" w:lineRule="auto"/>
        <w:ind w:right="1111"/>
        <w:jc w:val="both"/>
      </w:pPr>
      <w:r>
        <w:t xml:space="preserve">HAVING </w:t>
      </w:r>
      <w:proofErr w:type="spellStart"/>
      <w:r>
        <w:t>ұсынысы</w:t>
      </w:r>
      <w:proofErr w:type="spellEnd"/>
      <w:r>
        <w:t xml:space="preserve"> GROUP BY </w:t>
      </w:r>
      <w:proofErr w:type="spellStart"/>
      <w:r>
        <w:t>ұсынысының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</w:t>
      </w:r>
      <w:proofErr w:type="spellStart"/>
      <w:r>
        <w:t>топтардың</w:t>
      </w:r>
      <w:proofErr w:type="spellEnd"/>
      <w:r>
        <w:t xml:space="preserve"> </w:t>
      </w:r>
      <w:proofErr w:type="spellStart"/>
      <w:r>
        <w:t>кейбіреуін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нəтижесіне</w:t>
      </w:r>
      <w:proofErr w:type="spellEnd"/>
      <w:r>
        <w:t xml:space="preserve"> </w:t>
      </w:r>
      <w:proofErr w:type="spellStart"/>
      <w:r>
        <w:t>қосуға</w:t>
      </w:r>
      <w:proofErr w:type="spellEnd"/>
      <w:r>
        <w:t xml:space="preserve"> </w:t>
      </w:r>
      <w:proofErr w:type="spellStart"/>
      <w:r>
        <w:t>болатындығын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proofErr w:type="gramStart"/>
      <w:r>
        <w:t>ұсыныста</w:t>
      </w:r>
      <w:proofErr w:type="spellEnd"/>
      <w:r>
        <w:t xml:space="preserve">  </w:t>
      </w:r>
      <w:proofErr w:type="spellStart"/>
      <w:r>
        <w:t>сұрыптау</w:t>
      </w:r>
      <w:proofErr w:type="spellEnd"/>
      <w:proofErr w:type="gram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топқа</w:t>
      </w:r>
      <w:proofErr w:type="spellEnd"/>
      <w:r>
        <w:t xml:space="preserve"> </w:t>
      </w:r>
      <w:proofErr w:type="spellStart"/>
      <w:r>
        <w:t>қосатын</w:t>
      </w:r>
      <w:proofErr w:type="spellEnd"/>
      <w:r>
        <w:t xml:space="preserve"> </w:t>
      </w:r>
      <w:proofErr w:type="spellStart"/>
      <w:r>
        <w:t>сұрыптау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rPr>
          <w:spacing w:val="-9"/>
        </w:rP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40"/>
        </w:tabs>
        <w:spacing w:line="240" w:lineRule="auto"/>
        <w:ind w:right="1111"/>
        <w:jc w:val="both"/>
      </w:pPr>
      <w:r>
        <w:t xml:space="preserve">ORDER BY </w:t>
      </w:r>
      <w:proofErr w:type="spellStart"/>
      <w:r>
        <w:t>ұсынысы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бағандарда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нəтижесін</w:t>
      </w:r>
      <w:proofErr w:type="spellEnd"/>
      <w:r>
        <w:t xml:space="preserve"> </w:t>
      </w:r>
      <w:proofErr w:type="spellStart"/>
      <w:r>
        <w:t>сұрыптайтынын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ұсыныс</w:t>
      </w:r>
      <w:proofErr w:type="spellEnd"/>
      <w:r>
        <w:t xml:space="preserve"> </w:t>
      </w:r>
      <w:proofErr w:type="spellStart"/>
      <w:r>
        <w:t>көрсетілмесе</w:t>
      </w:r>
      <w:proofErr w:type="spellEnd"/>
      <w:r>
        <w:t xml:space="preserve">,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</w:t>
      </w:r>
      <w:proofErr w:type="spellEnd"/>
      <w:r>
        <w:t xml:space="preserve"> </w:t>
      </w:r>
      <w:proofErr w:type="spellStart"/>
      <w:r>
        <w:t>сұрыпталмайды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before="74" w:line="240" w:lineRule="auto"/>
        <w:ind w:right="1113"/>
      </w:pPr>
      <w:r>
        <w:t xml:space="preserve">WHERE </w:t>
      </w:r>
      <w:proofErr w:type="spellStart"/>
      <w:r>
        <w:t>ұсынысында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жолды</w:t>
      </w:r>
      <w:proofErr w:type="spellEnd"/>
      <w:r>
        <w:t xml:space="preserve"> </w:t>
      </w:r>
      <w:proofErr w:type="spellStart"/>
      <w:r>
        <w:t>шығаруды</w:t>
      </w:r>
      <w:proofErr w:type="spellEnd"/>
      <w:r>
        <w:t xml:space="preserve"> </w:t>
      </w:r>
      <w:proofErr w:type="spellStart"/>
      <w:r>
        <w:t>анықтайтын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(ANSI/ISO </w:t>
      </w:r>
      <w:proofErr w:type="spellStart"/>
      <w:r>
        <w:t>стандартында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предикаттар</w:t>
      </w:r>
      <w:proofErr w:type="spellEnd"/>
      <w:r>
        <w:t xml:space="preserve"> </w:t>
      </w:r>
      <w:proofErr w:type="spellStart"/>
      <w:r>
        <w:t>деп</w:t>
      </w:r>
      <w:proofErr w:type="spellEnd"/>
      <w:r>
        <w:rPr>
          <w:spacing w:val="-11"/>
        </w:rPr>
        <w:t xml:space="preserve"> </w:t>
      </w:r>
      <w:proofErr w:type="spellStart"/>
      <w:r>
        <w:t>аталады</w:t>
      </w:r>
      <w:proofErr w:type="spellEnd"/>
      <w:r>
        <w:t>):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7" w:lineRule="exact"/>
      </w:pPr>
      <w:proofErr w:type="spellStart"/>
      <w:r>
        <w:t>Салыстыру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мəні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мəнімен</w:t>
      </w:r>
      <w:proofErr w:type="spellEnd"/>
      <w:r>
        <w:rPr>
          <w:spacing w:val="-7"/>
        </w:rPr>
        <w:t xml:space="preserve"> </w:t>
      </w:r>
      <w:proofErr w:type="spellStart"/>
      <w:r>
        <w:t>салыстырылады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r>
        <w:t>Диапазон</w:t>
      </w:r>
      <w:proofErr w:type="spellEnd"/>
      <w:r>
        <w:t xml:space="preserve">.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мəн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диапазонға</w:t>
      </w:r>
      <w:proofErr w:type="spellEnd"/>
      <w:r>
        <w:t xml:space="preserve"> </w:t>
      </w:r>
      <w:proofErr w:type="spellStart"/>
      <w:r>
        <w:t>кіретіні</w:t>
      </w:r>
      <w:proofErr w:type="spellEnd"/>
      <w:r>
        <w:rPr>
          <w:spacing w:val="-11"/>
        </w:rPr>
        <w:t xml:space="preserve"> </w:t>
      </w:r>
      <w:proofErr w:type="spellStart"/>
      <w:r>
        <w:t>тексеріледі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r>
        <w:t>Жиынға</w:t>
      </w:r>
      <w:proofErr w:type="spellEnd"/>
      <w:r>
        <w:t xml:space="preserve"> </w:t>
      </w:r>
      <w:proofErr w:type="spellStart"/>
      <w:r>
        <w:t>тиістілігі</w:t>
      </w:r>
      <w:proofErr w:type="spellEnd"/>
      <w:r>
        <w:t xml:space="preserve">.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мəннің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мəндер</w:t>
      </w:r>
      <w:proofErr w:type="spellEnd"/>
      <w:r>
        <w:t xml:space="preserve"> </w:t>
      </w:r>
      <w:proofErr w:type="spellStart"/>
      <w:r>
        <w:t>жиынға</w:t>
      </w:r>
      <w:proofErr w:type="spellEnd"/>
      <w:r>
        <w:t xml:space="preserve"> </w:t>
      </w:r>
      <w:proofErr w:type="spellStart"/>
      <w:r>
        <w:t>жататындығы</w:t>
      </w:r>
      <w:proofErr w:type="spellEnd"/>
      <w:r>
        <w:rPr>
          <w:spacing w:val="-20"/>
        </w:rPr>
        <w:t xml:space="preserve"> </w:t>
      </w:r>
      <w:proofErr w:type="spellStart"/>
      <w:r>
        <w:t>тексеріледі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r>
        <w:t>Үлгіге</w:t>
      </w:r>
      <w:proofErr w:type="spellEnd"/>
      <w:r>
        <w:t xml:space="preserve"> </w:t>
      </w:r>
      <w:proofErr w:type="spellStart"/>
      <w:r>
        <w:t>сəйкестігі</w:t>
      </w:r>
      <w:proofErr w:type="spellEnd"/>
      <w:r>
        <w:t xml:space="preserve">.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жолдық</w:t>
      </w:r>
      <w:proofErr w:type="spellEnd"/>
      <w:r>
        <w:t xml:space="preserve"> </w:t>
      </w:r>
      <w:proofErr w:type="spellStart"/>
      <w:r>
        <w:t>мəні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үлгіге</w:t>
      </w:r>
      <w:proofErr w:type="spellEnd"/>
      <w:r>
        <w:t xml:space="preserve"> </w:t>
      </w:r>
      <w:proofErr w:type="spellStart"/>
      <w:r>
        <w:t>сəйкестігі</w:t>
      </w:r>
      <w:proofErr w:type="spellEnd"/>
      <w:r>
        <w:rPr>
          <w:spacing w:val="-13"/>
        </w:rPr>
        <w:t xml:space="preserve"> </w:t>
      </w:r>
      <w:proofErr w:type="spellStart"/>
      <w:r>
        <w:t>тексеріледі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39"/>
        </w:tabs>
        <w:spacing w:line="269" w:lineRule="exact"/>
        <w:ind w:left="1538" w:hanging="359"/>
      </w:pPr>
      <w:r>
        <w:t xml:space="preserve">NULL </w:t>
      </w:r>
      <w:proofErr w:type="spellStart"/>
      <w:r>
        <w:t>мəнінің</w:t>
      </w:r>
      <w:proofErr w:type="spellEnd"/>
      <w:r>
        <w:t xml:space="preserve"> </w:t>
      </w:r>
      <w:proofErr w:type="spellStart"/>
      <w:r>
        <w:t>теңдігі</w:t>
      </w:r>
      <w:proofErr w:type="spellEnd"/>
      <w:r>
        <w:t xml:space="preserve">. </w:t>
      </w:r>
      <w:proofErr w:type="spellStart"/>
      <w:r>
        <w:t>Бағанда</w:t>
      </w:r>
      <w:proofErr w:type="spellEnd"/>
      <w:r>
        <w:t xml:space="preserve"> NULL </w:t>
      </w:r>
      <w:proofErr w:type="spellStart"/>
      <w:r>
        <w:t>мəні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жоғы</w:t>
      </w:r>
      <w:proofErr w:type="spellEnd"/>
      <w:r>
        <w:rPr>
          <w:spacing w:val="-6"/>
        </w:rPr>
        <w:t xml:space="preserve"> </w:t>
      </w:r>
      <w:proofErr w:type="spellStart"/>
      <w:r>
        <w:t>тексеріледі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r>
        <w:t>Салыстыру</w:t>
      </w:r>
      <w:proofErr w:type="spellEnd"/>
      <w:r>
        <w:t xml:space="preserve">. SQL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салыстыруын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rPr>
          <w:spacing w:val="-7"/>
        </w:rPr>
        <w:t xml:space="preserve"> </w:t>
      </w:r>
      <w:proofErr w:type="spellStart"/>
      <w:r>
        <w:t>болады</w:t>
      </w:r>
      <w:proofErr w:type="spellEnd"/>
      <w:r>
        <w:t>:</w:t>
      </w:r>
    </w:p>
    <w:p w:rsidR="00AD0F05" w:rsidRDefault="00AD0F05" w:rsidP="00AD0F05">
      <w:pPr>
        <w:pStyle w:val="a3"/>
        <w:tabs>
          <w:tab w:val="left" w:pos="1538"/>
        </w:tabs>
        <w:spacing w:line="269" w:lineRule="exact"/>
        <w:ind w:left="1179"/>
      </w:pPr>
      <w:r>
        <w:rPr>
          <w:rFonts w:ascii="Symbol" w:hAnsi="Symbol"/>
        </w:rPr>
        <w:t></w:t>
      </w:r>
      <w:r>
        <w:tab/>
        <w:t>=</w:t>
      </w:r>
      <w:r>
        <w:rPr>
          <w:spacing w:val="-1"/>
        </w:rPr>
        <w:t xml:space="preserve"> </w:t>
      </w:r>
      <w:proofErr w:type="spellStart"/>
      <w:r>
        <w:t>тең</w:t>
      </w:r>
      <w:proofErr w:type="spellEnd"/>
      <w:r>
        <w:t>;</w:t>
      </w:r>
    </w:p>
    <w:p w:rsidR="00AD0F05" w:rsidRDefault="00AD0F05" w:rsidP="00AD0F05">
      <w:pPr>
        <w:pStyle w:val="a5"/>
        <w:numPr>
          <w:ilvl w:val="1"/>
          <w:numId w:val="5"/>
        </w:numPr>
        <w:tabs>
          <w:tab w:val="left" w:pos="2259"/>
        </w:tabs>
        <w:spacing w:line="269" w:lineRule="exact"/>
      </w:pPr>
      <w:proofErr w:type="spellStart"/>
      <w:r>
        <w:t>тең</w:t>
      </w:r>
      <w:proofErr w:type="spellEnd"/>
      <w:r>
        <w:rPr>
          <w:spacing w:val="-2"/>
        </w:rPr>
        <w:t xml:space="preserve"> </w:t>
      </w:r>
      <w:proofErr w:type="spellStart"/>
      <w:r>
        <w:t>емес</w:t>
      </w:r>
      <w:proofErr w:type="spellEnd"/>
      <w:r>
        <w:t>;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r>
        <w:t>&lt;</w:t>
      </w:r>
      <w:r>
        <w:rPr>
          <w:spacing w:val="-1"/>
        </w:rPr>
        <w:t xml:space="preserve"> </w:t>
      </w:r>
      <w:proofErr w:type="spellStart"/>
      <w:r>
        <w:t>кіші</w:t>
      </w:r>
      <w:proofErr w:type="spellEnd"/>
      <w:r>
        <w:t>;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r>
        <w:t>&lt;=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тең</w:t>
      </w:r>
      <w:proofErr w:type="spellEnd"/>
      <w:r>
        <w:t>;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r>
        <w:t>үлкен</w:t>
      </w:r>
      <w:proofErr w:type="spellEnd"/>
      <w:r>
        <w:t>;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r>
        <w:t xml:space="preserve">&gt;=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тең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r>
        <w:t xml:space="preserve">ДҚБЖ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мəнін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,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нəтиже</w:t>
      </w:r>
      <w:proofErr w:type="spellEnd"/>
      <w:r>
        <w:t xml:space="preserve"> </w:t>
      </w:r>
      <w:proofErr w:type="spellStart"/>
      <w:r>
        <w:t>шығуы</w:t>
      </w:r>
      <w:proofErr w:type="spellEnd"/>
      <w:r>
        <w:rPr>
          <w:spacing w:val="-6"/>
        </w:rPr>
        <w:t xml:space="preserve"> </w:t>
      </w:r>
      <w:proofErr w:type="spellStart"/>
      <w:r>
        <w:t>мүмкін</w:t>
      </w:r>
      <w:proofErr w:type="spellEnd"/>
      <w:r>
        <w:t>: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ақиқат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нəтижесі</w:t>
      </w:r>
      <w:proofErr w:type="spellEnd"/>
      <w:r>
        <w:t xml:space="preserve"> TRUE </w:t>
      </w:r>
      <w:proofErr w:type="spellStart"/>
      <w:r>
        <w:t>мəнін</w:t>
      </w:r>
      <w:proofErr w:type="spellEnd"/>
      <w:r>
        <w:rPr>
          <w:spacing w:val="-13"/>
        </w:rPr>
        <w:t xml:space="preserve"> </w:t>
      </w:r>
      <w:proofErr w:type="spellStart"/>
      <w:r>
        <w:t>алады</w:t>
      </w:r>
      <w:proofErr w:type="spellEnd"/>
      <w:r>
        <w:t>;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нəтижесі</w:t>
      </w:r>
      <w:proofErr w:type="spellEnd"/>
      <w:r>
        <w:t xml:space="preserve"> FALSE </w:t>
      </w:r>
      <w:proofErr w:type="spellStart"/>
      <w:r>
        <w:t>мəнін</w:t>
      </w:r>
      <w:proofErr w:type="spellEnd"/>
      <w:r>
        <w:rPr>
          <w:spacing w:val="-12"/>
        </w:rPr>
        <w:t xml:space="preserve"> </w:t>
      </w:r>
      <w:proofErr w:type="spellStart"/>
      <w:r>
        <w:t>алады</w:t>
      </w:r>
      <w:proofErr w:type="spellEnd"/>
      <w:r>
        <w:t>;</w:t>
      </w:r>
    </w:p>
    <w:p w:rsidR="00AD0F05" w:rsidRDefault="00AD0F05" w:rsidP="00AD0F05">
      <w:pPr>
        <w:pStyle w:val="a5"/>
        <w:numPr>
          <w:ilvl w:val="0"/>
          <w:numId w:val="5"/>
        </w:numPr>
        <w:tabs>
          <w:tab w:val="left" w:pos="1538"/>
          <w:tab w:val="left" w:pos="1540"/>
        </w:tabs>
        <w:spacing w:line="269" w:lineRule="exact"/>
      </w:pPr>
      <w:proofErr w:type="spellStart"/>
      <w:proofErr w:type="gramStart"/>
      <w:r>
        <w:t>егер</w:t>
      </w:r>
      <w:proofErr w:type="spellEnd"/>
      <w:proofErr w:type="gram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біріеуі</w:t>
      </w:r>
      <w:proofErr w:type="spellEnd"/>
      <w:r>
        <w:t xml:space="preserve"> NULL </w:t>
      </w:r>
      <w:proofErr w:type="spellStart"/>
      <w:r>
        <w:t>мəніне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нəтижесі</w:t>
      </w:r>
      <w:proofErr w:type="spellEnd"/>
      <w:r>
        <w:t xml:space="preserve"> NULL</w:t>
      </w:r>
      <w:r>
        <w:rPr>
          <w:spacing w:val="-11"/>
        </w:rPr>
        <w:t xml:space="preserve"> </w:t>
      </w:r>
      <w:proofErr w:type="spellStart"/>
      <w:r>
        <w:t>болады</w:t>
      </w:r>
      <w:proofErr w:type="spellEnd"/>
      <w:r>
        <w:t>.</w:t>
      </w:r>
    </w:p>
    <w:p w:rsidR="00AD0F05" w:rsidRDefault="00AD0F05" w:rsidP="00AD0F05">
      <w:pPr>
        <w:pStyle w:val="a3"/>
        <w:spacing w:before="3"/>
        <w:rPr>
          <w:sz w:val="24"/>
        </w:rPr>
      </w:pPr>
    </w:p>
    <w:p w:rsidR="00AD0F05" w:rsidRPr="00AD0F05" w:rsidRDefault="00AD0F05" w:rsidP="00AD0F05">
      <w:pPr>
        <w:spacing w:line="274" w:lineRule="exact"/>
        <w:ind w:left="1179"/>
      </w:pPr>
    </w:p>
    <w:p w:rsidR="00AD0F05" w:rsidRPr="0074208C" w:rsidRDefault="00AD0F05" w:rsidP="00AD0F05">
      <w:pPr>
        <w:spacing w:line="274" w:lineRule="exact"/>
        <w:ind w:left="1179"/>
        <w:rPr>
          <w:lang w:val="ru-RU"/>
        </w:rPr>
      </w:pPr>
      <w:proofErr w:type="spellStart"/>
      <w:r w:rsidRPr="0074208C">
        <w:rPr>
          <w:lang w:val="ru-RU"/>
        </w:rPr>
        <w:lastRenderedPageBreak/>
        <w:t>Таңдау</w:t>
      </w:r>
      <w:proofErr w:type="spellEnd"/>
      <w:r w:rsidRPr="0074208C">
        <w:rPr>
          <w:lang w:val="ru-RU"/>
        </w:rPr>
        <w:t xml:space="preserve"> </w:t>
      </w:r>
      <w:proofErr w:type="spellStart"/>
      <w:r w:rsidRPr="0074208C">
        <w:rPr>
          <w:lang w:val="ru-RU"/>
        </w:rPr>
        <w:t>жəне</w:t>
      </w:r>
      <w:proofErr w:type="spellEnd"/>
      <w:r w:rsidRPr="0074208C">
        <w:rPr>
          <w:lang w:val="ru-RU"/>
        </w:rPr>
        <w:t xml:space="preserve"> проекция </w:t>
      </w:r>
      <w:proofErr w:type="spellStart"/>
      <w:r w:rsidRPr="0074208C">
        <w:rPr>
          <w:lang w:val="ru-RU"/>
        </w:rPr>
        <w:t>операциялары</w:t>
      </w:r>
      <w:proofErr w:type="spellEnd"/>
      <w:r w:rsidRPr="0074208C">
        <w:rPr>
          <w:lang w:val="ru-RU"/>
        </w:rPr>
        <w:t>.</w:t>
      </w:r>
    </w:p>
    <w:p w:rsidR="00AD0F05" w:rsidRDefault="00AD0F05" w:rsidP="00AD0F05">
      <w:pPr>
        <w:pStyle w:val="11"/>
        <w:spacing w:before="5" w:line="275" w:lineRule="exact"/>
        <w:rPr>
          <w:lang w:val="ru-RU"/>
        </w:rPr>
      </w:pPr>
    </w:p>
    <w:p w:rsidR="00AD0F05" w:rsidRPr="00AD0F05" w:rsidRDefault="00AD0F05" w:rsidP="00AD0F05">
      <w:pPr>
        <w:pStyle w:val="11"/>
        <w:spacing w:before="5" w:line="275" w:lineRule="exact"/>
        <w:rPr>
          <w:lang w:val="ru-RU"/>
        </w:rPr>
      </w:pPr>
      <w:bookmarkStart w:id="0" w:name="_GoBack"/>
      <w:bookmarkEnd w:id="0"/>
    </w:p>
    <w:p w:rsidR="00AD0F05" w:rsidRDefault="00AD0F05" w:rsidP="00AD0F05">
      <w:pPr>
        <w:pStyle w:val="a5"/>
        <w:numPr>
          <w:ilvl w:val="0"/>
          <w:numId w:val="3"/>
        </w:numPr>
        <w:tabs>
          <w:tab w:val="left" w:pos="1540"/>
        </w:tabs>
      </w:pPr>
      <w:proofErr w:type="spellStart"/>
      <w:r>
        <w:t>Таңдау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проекция</w:t>
      </w:r>
      <w:proofErr w:type="spellEnd"/>
      <w:r>
        <w:rPr>
          <w:spacing w:val="-4"/>
        </w:rPr>
        <w:t xml:space="preserve"> </w:t>
      </w:r>
      <w:proofErr w:type="spellStart"/>
      <w:r>
        <w:t>операциялары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3"/>
        </w:numPr>
        <w:tabs>
          <w:tab w:val="left" w:pos="1540"/>
        </w:tabs>
        <w:spacing w:before="1"/>
      </w:pPr>
      <w:proofErr w:type="spellStart"/>
      <w:r>
        <w:t>Декарттық</w:t>
      </w:r>
      <w:proofErr w:type="spellEnd"/>
      <w:r>
        <w:rPr>
          <w:spacing w:val="-3"/>
        </w:rPr>
        <w:t xml:space="preserve"> </w:t>
      </w:r>
      <w:proofErr w:type="spellStart"/>
      <w:r>
        <w:t>көбейтінді</w:t>
      </w:r>
      <w:proofErr w:type="spellEnd"/>
      <w:r>
        <w:t>.</w:t>
      </w:r>
    </w:p>
    <w:p w:rsidR="00AD0F05" w:rsidRDefault="00AD0F05" w:rsidP="00AD0F05">
      <w:pPr>
        <w:pStyle w:val="a3"/>
        <w:ind w:left="1179" w:right="1113" w:firstLine="453"/>
        <w:jc w:val="both"/>
      </w:pPr>
      <w:proofErr w:type="spellStart"/>
      <w:r>
        <w:t>Деректерді</w:t>
      </w:r>
      <w:proofErr w:type="spellEnd"/>
      <w:r>
        <w:t xml:space="preserve"> </w:t>
      </w:r>
      <w:proofErr w:type="spellStart"/>
      <w:r>
        <w:t>реляциялық</w:t>
      </w:r>
      <w:proofErr w:type="spellEnd"/>
      <w:r>
        <w:t xml:space="preserve"> </w:t>
      </w:r>
      <w:proofErr w:type="spellStart"/>
      <w:r>
        <w:t>кестеден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шығуда</w:t>
      </w:r>
      <w:proofErr w:type="spellEnd"/>
      <w:r>
        <w:t xml:space="preserve"> </w:t>
      </w:r>
      <w:proofErr w:type="spellStart"/>
      <w:r>
        <w:t>қатынастарға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: </w:t>
      </w:r>
      <w:proofErr w:type="spellStart"/>
      <w:r>
        <w:t>бірігу</w:t>
      </w:r>
      <w:proofErr w:type="spellEnd"/>
      <w:r>
        <w:t xml:space="preserve">, </w:t>
      </w:r>
      <w:proofErr w:type="spellStart"/>
      <w:r>
        <w:t>қиылысу</w:t>
      </w:r>
      <w:proofErr w:type="spellEnd"/>
      <w:r>
        <w:t xml:space="preserve">, </w:t>
      </w:r>
      <w:proofErr w:type="spellStart"/>
      <w:r>
        <w:t>айырым</w:t>
      </w:r>
      <w:proofErr w:type="spellEnd"/>
      <w:r>
        <w:t xml:space="preserve">, </w:t>
      </w:r>
      <w:proofErr w:type="spellStart"/>
      <w:r>
        <w:t>қатынастардың</w:t>
      </w:r>
      <w:proofErr w:type="spellEnd"/>
      <w:r>
        <w:t xml:space="preserve"> </w:t>
      </w:r>
      <w:proofErr w:type="spellStart"/>
      <w:r>
        <w:t>кеңейтілген</w:t>
      </w:r>
      <w:proofErr w:type="spellEnd"/>
      <w:r>
        <w:t xml:space="preserve"> </w:t>
      </w:r>
      <w:proofErr w:type="spellStart"/>
      <w:r>
        <w:t>декарттық</w:t>
      </w:r>
      <w:proofErr w:type="spellEnd"/>
      <w:r>
        <w:t xml:space="preserve"> </w:t>
      </w:r>
      <w:proofErr w:type="spellStart"/>
      <w:r>
        <w:t>көбейтіндісі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қатынастарға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: </w:t>
      </w:r>
      <w:proofErr w:type="spellStart"/>
      <w:r>
        <w:t>таңдау</w:t>
      </w:r>
      <w:proofErr w:type="spellEnd"/>
      <w:r>
        <w:t xml:space="preserve">, </w:t>
      </w:r>
      <w:proofErr w:type="spellStart"/>
      <w:r>
        <w:t>проекция</w:t>
      </w:r>
      <w:proofErr w:type="spellEnd"/>
      <w:r>
        <w:t xml:space="preserve">, </w:t>
      </w:r>
      <w:proofErr w:type="spellStart"/>
      <w:r>
        <w:t>қосылу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proofErr w:type="gramStart"/>
      <w:r>
        <w:t>бөлу</w:t>
      </w:r>
      <w:proofErr w:type="spellEnd"/>
      <w:proofErr w:type="gramEnd"/>
      <w:r>
        <w:t>.</w:t>
      </w:r>
    </w:p>
    <w:p w:rsidR="00AD0F05" w:rsidRDefault="00AD0F05" w:rsidP="00AD0F05">
      <w:pPr>
        <w:pStyle w:val="31"/>
        <w:spacing w:before="80"/>
        <w:ind w:left="1632"/>
      </w:pPr>
      <w:proofErr w:type="spellStart"/>
      <w:r>
        <w:t>Таңдау</w:t>
      </w:r>
      <w:proofErr w:type="spellEnd"/>
      <w:r>
        <w:t xml:space="preserve"> </w:t>
      </w:r>
      <w:proofErr w:type="spellStart"/>
      <w:r>
        <w:t>операциясы</w:t>
      </w:r>
      <w:proofErr w:type="spellEnd"/>
    </w:p>
    <w:p w:rsidR="00AD0F05" w:rsidRDefault="00AD0F05" w:rsidP="00AD0F05">
      <w:pPr>
        <w:pStyle w:val="a3"/>
        <w:spacing w:line="242" w:lineRule="auto"/>
        <w:ind w:left="1179" w:right="1204" w:firstLine="453"/>
      </w:pPr>
      <w:proofErr w:type="spellStart"/>
      <w:proofErr w:type="gramStart"/>
      <w:r>
        <w:t>Бір</w:t>
      </w:r>
      <w:proofErr w:type="spellEnd"/>
      <w:r>
        <w:t xml:space="preserve"> </w:t>
      </w:r>
      <w:proofErr w:type="spellStart"/>
      <w:r>
        <w:t>қатынаспен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істегендіктен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проекция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унарлы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қатынаспен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>.</w:t>
      </w:r>
      <w:proofErr w:type="gramEnd"/>
    </w:p>
    <w:p w:rsidR="00AD0F05" w:rsidRDefault="00AD0F05" w:rsidP="00AD0F05">
      <w:pPr>
        <w:pStyle w:val="a3"/>
        <w:ind w:left="1179" w:right="1112" w:firstLine="453"/>
        <w:jc w:val="both"/>
      </w:pPr>
      <w:proofErr w:type="spellStart"/>
      <w:proofErr w:type="gramStart"/>
      <w:r>
        <w:t>Таңдау</w:t>
      </w:r>
      <w:proofErr w:type="spellEnd"/>
      <w:r>
        <w:t xml:space="preserve"> </w:t>
      </w:r>
      <w:proofErr w:type="spellStart"/>
      <w:r>
        <w:t>операциясы</w:t>
      </w:r>
      <w:proofErr w:type="spellEnd"/>
      <w:r>
        <w:t xml:space="preserve"> – </w:t>
      </w:r>
      <w:proofErr w:type="spellStart"/>
      <w:r>
        <w:t>көлденең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жиын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кортеждердің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жиыны</w:t>
      </w:r>
      <w:proofErr w:type="spellEnd"/>
      <w:r>
        <w:t>.</w:t>
      </w:r>
      <w:proofErr w:type="gram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операциясы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R </w:t>
      </w:r>
      <w:proofErr w:type="spellStart"/>
      <w:r>
        <w:t>қатынаспен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F (</w:t>
      </w:r>
      <w:proofErr w:type="spellStart"/>
      <w:r>
        <w:t>предикатқа</w:t>
      </w:r>
      <w:proofErr w:type="spellEnd"/>
      <w:r>
        <w:t xml:space="preserve">) </w:t>
      </w:r>
      <w:proofErr w:type="spellStart"/>
      <w:r>
        <w:t>шартын</w:t>
      </w:r>
      <w:proofErr w:type="spellEnd"/>
      <w:r>
        <w:t xml:space="preserve"> </w:t>
      </w:r>
      <w:proofErr w:type="spellStart"/>
      <w:r>
        <w:t>қанағаттандыратын</w:t>
      </w:r>
      <w:proofErr w:type="spellEnd"/>
      <w:r>
        <w:t xml:space="preserve">: </w:t>
      </w:r>
      <w:r>
        <w:rPr>
          <w:rFonts w:ascii="Symbol" w:hAnsi="Symbol"/>
          <w:b/>
        </w:rPr>
        <w:t></w:t>
      </w:r>
      <w:r>
        <w:rPr>
          <w:b/>
          <w:vertAlign w:val="subscript"/>
        </w:rPr>
        <w:t>F</w:t>
      </w:r>
      <w:r>
        <w:rPr>
          <w:b/>
        </w:rPr>
        <w:t xml:space="preserve">(R) </w:t>
      </w:r>
      <w:proofErr w:type="spellStart"/>
      <w:r>
        <w:t>немесе</w:t>
      </w:r>
      <w:proofErr w:type="spellEnd"/>
      <w:r>
        <w:t xml:space="preserve"> </w:t>
      </w:r>
      <w:r>
        <w:rPr>
          <w:rFonts w:ascii="Symbol" w:hAnsi="Symbol"/>
          <w:b/>
        </w:rPr>
        <w:t></w:t>
      </w:r>
      <w:proofErr w:type="spellStart"/>
      <w:r>
        <w:rPr>
          <w:b/>
          <w:vertAlign w:val="subscript"/>
        </w:rPr>
        <w:t>предикат</w:t>
      </w:r>
      <w:proofErr w:type="spellEnd"/>
      <w:r>
        <w:rPr>
          <w:b/>
        </w:rPr>
        <w:t xml:space="preserve">(R) </w:t>
      </w:r>
      <w:r>
        <w:t xml:space="preserve">R </w:t>
      </w:r>
      <w:proofErr w:type="spellStart"/>
      <w:r>
        <w:t>қатынасының</w:t>
      </w:r>
      <w:proofErr w:type="spellEnd"/>
      <w:r>
        <w:t xml:space="preserve"> (</w:t>
      </w:r>
      <w:proofErr w:type="spellStart"/>
      <w:r>
        <w:t>жолдар</w:t>
      </w:r>
      <w:proofErr w:type="spellEnd"/>
      <w:r>
        <w:t xml:space="preserve">) </w:t>
      </w:r>
      <w:proofErr w:type="spellStart"/>
      <w:r>
        <w:t>кортежінен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нəтижелі</w:t>
      </w:r>
      <w:proofErr w:type="spellEnd"/>
      <w:r>
        <w:t xml:space="preserve"> </w:t>
      </w:r>
      <w:proofErr w:type="spellStart"/>
      <w:r>
        <w:t>қатынасты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>.</w:t>
      </w:r>
    </w:p>
    <w:p w:rsidR="00AD0F05" w:rsidRDefault="00AD0F05" w:rsidP="00AD0F05">
      <w:pPr>
        <w:pStyle w:val="31"/>
        <w:ind w:left="1632"/>
      </w:pPr>
      <w:proofErr w:type="spellStart"/>
      <w:r>
        <w:t>Проекция</w:t>
      </w:r>
      <w:proofErr w:type="spellEnd"/>
      <w:r>
        <w:t xml:space="preserve"> </w:t>
      </w:r>
      <w:proofErr w:type="spellStart"/>
      <w:r>
        <w:t>операциясы</w:t>
      </w:r>
      <w:proofErr w:type="spellEnd"/>
    </w:p>
    <w:p w:rsidR="00AD0F05" w:rsidRDefault="00AD0F05" w:rsidP="00AD0F05">
      <w:pPr>
        <w:pStyle w:val="a3"/>
        <w:ind w:left="1179" w:right="1110" w:firstLine="453"/>
        <w:jc w:val="both"/>
      </w:pPr>
      <w:proofErr w:type="spellStart"/>
      <w:proofErr w:type="gramStart"/>
      <w:r>
        <w:t>Проекция</w:t>
      </w:r>
      <w:proofErr w:type="spellEnd"/>
      <w:r>
        <w:t xml:space="preserve"> </w:t>
      </w:r>
      <w:proofErr w:type="spellStart"/>
      <w:r>
        <w:t>операциясы</w:t>
      </w:r>
      <w:proofErr w:type="spellEnd"/>
      <w:r>
        <w:t xml:space="preserve"> - </w:t>
      </w:r>
      <w:proofErr w:type="spellStart"/>
      <w:r>
        <w:t>қатынастардың</w:t>
      </w:r>
      <w:proofErr w:type="spellEnd"/>
      <w:r>
        <w:t xml:space="preserve"> </w:t>
      </w:r>
      <w:proofErr w:type="spellStart"/>
      <w:r>
        <w:t>тік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жиынын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атрибутты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басқаларын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кортеждер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жиыны</w:t>
      </w:r>
      <w:proofErr w:type="spellEnd"/>
      <w:r>
        <w:t>.</w:t>
      </w:r>
      <w:proofErr w:type="gramEnd"/>
      <w:r>
        <w:t xml:space="preserve"> </w:t>
      </w:r>
      <w:proofErr w:type="spellStart"/>
      <w:r>
        <w:t>Проекция</w:t>
      </w:r>
      <w:proofErr w:type="spellEnd"/>
      <w:r>
        <w:t xml:space="preserve"> </w:t>
      </w:r>
      <w:proofErr w:type="spellStart"/>
      <w:r>
        <w:t>операциясы</w:t>
      </w:r>
      <w:proofErr w:type="spellEnd"/>
      <w:r>
        <w:t xml:space="preserve"> R </w:t>
      </w:r>
      <w:proofErr w:type="spellStart"/>
      <w:r>
        <w:t>қатынасымен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атрибуттар</w:t>
      </w:r>
      <w:proofErr w:type="spellEnd"/>
      <w:r>
        <w:t xml:space="preserve"> </w:t>
      </w:r>
      <w:proofErr w:type="spellStart"/>
      <w:r>
        <w:t>мəндерін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жол-қайталау</w:t>
      </w:r>
      <w:proofErr w:type="spellEnd"/>
      <w:r>
        <w:t xml:space="preserve"> </w:t>
      </w:r>
      <w:proofErr w:type="spellStart"/>
      <w:r>
        <w:t>нəтижесінен</w:t>
      </w:r>
      <w:proofErr w:type="spellEnd"/>
      <w:r>
        <w:t xml:space="preserve"> </w:t>
      </w:r>
      <w:r>
        <w:rPr>
          <w:b/>
        </w:rPr>
        <w:t>П</w:t>
      </w:r>
      <w:r>
        <w:rPr>
          <w:b/>
          <w:vertAlign w:val="subscript"/>
        </w:rPr>
        <w:t>а1,</w:t>
      </w:r>
      <w:r>
        <w:rPr>
          <w:b/>
        </w:rPr>
        <w:t xml:space="preserve"> </w:t>
      </w:r>
      <w:r>
        <w:rPr>
          <w:b/>
          <w:vertAlign w:val="subscript"/>
        </w:rPr>
        <w:t>а2</w:t>
      </w:r>
      <w:proofErr w:type="gramStart"/>
      <w:r>
        <w:rPr>
          <w:b/>
          <w:vertAlign w:val="subscript"/>
        </w:rPr>
        <w:t>,...,</w:t>
      </w:r>
      <w:proofErr w:type="gramEnd"/>
      <w:r>
        <w:rPr>
          <w:b/>
        </w:rPr>
        <w:t xml:space="preserve"> </w:t>
      </w:r>
      <w:proofErr w:type="spellStart"/>
      <w:r>
        <w:rPr>
          <w:b/>
          <w:vertAlign w:val="subscript"/>
        </w:rPr>
        <w:t>аn</w:t>
      </w:r>
      <w:proofErr w:type="spellEnd"/>
      <w:r>
        <w:rPr>
          <w:b/>
        </w:rPr>
        <w:t xml:space="preserve"> ( R )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R </w:t>
      </w:r>
      <w:proofErr w:type="spellStart"/>
      <w:r>
        <w:t>қатынасының</w:t>
      </w:r>
      <w:proofErr w:type="spellEnd"/>
      <w:r>
        <w:t xml:space="preserve"> </w:t>
      </w:r>
      <w:proofErr w:type="spellStart"/>
      <w:r>
        <w:t>тік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жиынынан</w:t>
      </w:r>
      <w:proofErr w:type="spellEnd"/>
      <w:r>
        <w:t xml:space="preserve"> </w:t>
      </w:r>
      <w:proofErr w:type="spellStart"/>
      <w:r>
        <w:t>құралған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қатынасты</w:t>
      </w:r>
      <w:proofErr w:type="spellEnd"/>
      <w:r>
        <w:rPr>
          <w:spacing w:val="-5"/>
        </w:rPr>
        <w:t xml:space="preserve"> </w:t>
      </w:r>
      <w:proofErr w:type="spellStart"/>
      <w:r>
        <w:t>анықтайды</w:t>
      </w:r>
      <w:proofErr w:type="spellEnd"/>
      <w:r>
        <w:t>.</w:t>
      </w:r>
    </w:p>
    <w:p w:rsidR="00AD0F05" w:rsidRDefault="00AD0F05" w:rsidP="00AD0F05">
      <w:pPr>
        <w:pStyle w:val="31"/>
        <w:ind w:left="1632"/>
      </w:pPr>
      <w:proofErr w:type="spellStart"/>
      <w:r>
        <w:t>Декарттық</w:t>
      </w:r>
      <w:proofErr w:type="spellEnd"/>
      <w:r>
        <w:rPr>
          <w:spacing w:val="-10"/>
        </w:rPr>
        <w:t xml:space="preserve"> </w:t>
      </w:r>
      <w:proofErr w:type="spellStart"/>
      <w:r>
        <w:t>көбейтінді</w:t>
      </w:r>
      <w:proofErr w:type="spellEnd"/>
    </w:p>
    <w:p w:rsidR="00AD0F05" w:rsidRDefault="00AD0F05" w:rsidP="00AD0F05">
      <w:pPr>
        <w:pStyle w:val="a3"/>
        <w:ind w:left="1179" w:right="1113" w:firstLine="453"/>
        <w:jc w:val="both"/>
      </w:pPr>
      <w:proofErr w:type="spellStart"/>
      <w:proofErr w:type="gramStart"/>
      <w:r>
        <w:t>RхS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қатынастың</w:t>
      </w:r>
      <w:proofErr w:type="spellEnd"/>
      <w:r>
        <w:t xml:space="preserve"> (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кестенің</w:t>
      </w:r>
      <w:proofErr w:type="spellEnd"/>
      <w:r>
        <w:t xml:space="preserve">) </w:t>
      </w:r>
      <w:proofErr w:type="spellStart"/>
      <w:r>
        <w:t>декарттық</w:t>
      </w:r>
      <w:proofErr w:type="spellEnd"/>
      <w:r>
        <w:t xml:space="preserve"> </w:t>
      </w:r>
      <w:proofErr w:type="spellStart"/>
      <w:r>
        <w:t>көбейтіндісі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қатынаспен</w:t>
      </w:r>
      <w:proofErr w:type="spellEnd"/>
      <w:r>
        <w:t xml:space="preserve"> </w:t>
      </w:r>
      <w:proofErr w:type="spellStart"/>
      <w:r>
        <w:t>анықталады</w:t>
      </w:r>
      <w:proofErr w:type="spellEnd"/>
      <w:r>
        <w:t xml:space="preserve"> – </w:t>
      </w:r>
      <w:proofErr w:type="spellStart"/>
      <w:r>
        <w:t>ол</w:t>
      </w:r>
      <w:proofErr w:type="spellEnd"/>
      <w:r>
        <w:t xml:space="preserve"> R (</w:t>
      </w:r>
      <w:proofErr w:type="spellStart"/>
      <w:r>
        <w:t>əрбір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) </w:t>
      </w:r>
      <w:proofErr w:type="spellStart"/>
      <w:r>
        <w:t>қатынасы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S </w:t>
      </w:r>
      <w:proofErr w:type="spellStart"/>
      <w:r>
        <w:t>қатынасының</w:t>
      </w:r>
      <w:proofErr w:type="spellEnd"/>
      <w:r>
        <w:t xml:space="preserve"> (</w:t>
      </w:r>
      <w:proofErr w:type="spellStart"/>
      <w:r>
        <w:t>əрбір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</w:t>
      </w:r>
      <w:proofErr w:type="spellStart"/>
      <w:r>
        <w:t>əр</w:t>
      </w:r>
      <w:proofErr w:type="spellEnd"/>
      <w:r>
        <w:t xml:space="preserve"> </w:t>
      </w:r>
      <w:proofErr w:type="spellStart"/>
      <w:r>
        <w:t>кортежінің</w:t>
      </w:r>
      <w:proofErr w:type="spellEnd"/>
      <w:r>
        <w:t xml:space="preserve">) </w:t>
      </w:r>
      <w:proofErr w:type="spellStart"/>
      <w:r>
        <w:t>конкатенациясының</w:t>
      </w:r>
      <w:proofErr w:type="spellEnd"/>
      <w:r>
        <w:t xml:space="preserve"> </w:t>
      </w:r>
      <w:proofErr w:type="spellStart"/>
      <w:r>
        <w:t>нəтижесі</w:t>
      </w:r>
      <w:proofErr w:type="spellEnd"/>
      <w:r>
        <w:t xml:space="preserve"> (</w:t>
      </w:r>
      <w:proofErr w:type="spellStart"/>
      <w:r>
        <w:t>тіркелу</w:t>
      </w:r>
      <w:proofErr w:type="spellEnd"/>
      <w:r>
        <w:t>).</w:t>
      </w:r>
      <w:proofErr w:type="gramEnd"/>
    </w:p>
    <w:p w:rsidR="00AD0F05" w:rsidRDefault="00AD0F05" w:rsidP="00AD0F05">
      <w:pPr>
        <w:pStyle w:val="11"/>
        <w:spacing w:before="2" w:line="275" w:lineRule="exact"/>
      </w:pPr>
      <w:proofErr w:type="spellStart"/>
      <w:r>
        <w:t>Бақылау</w:t>
      </w:r>
      <w:proofErr w:type="spellEnd"/>
      <w:r>
        <w:t xml:space="preserve"> </w:t>
      </w:r>
      <w:proofErr w:type="spellStart"/>
      <w:r>
        <w:t>сұрақтары</w:t>
      </w:r>
      <w:proofErr w:type="spellEnd"/>
      <w:r>
        <w:t>:</w:t>
      </w:r>
    </w:p>
    <w:p w:rsidR="00AD0F05" w:rsidRDefault="00AD0F05" w:rsidP="00AD0F05">
      <w:pPr>
        <w:pStyle w:val="a5"/>
        <w:numPr>
          <w:ilvl w:val="1"/>
          <w:numId w:val="3"/>
        </w:numPr>
        <w:tabs>
          <w:tab w:val="left" w:pos="1900"/>
        </w:tabs>
        <w:spacing w:line="268" w:lineRule="exact"/>
      </w:pPr>
      <w:r>
        <w:t>R</w:t>
      </w:r>
      <w:r>
        <w:rPr>
          <w:rFonts w:ascii="Symbol" w:hAnsi="Symbol"/>
        </w:rPr>
        <w:t></w:t>
      </w:r>
      <w:r>
        <w:rPr>
          <w:vertAlign w:val="subscript"/>
        </w:rPr>
        <w:t>F</w:t>
      </w:r>
      <w:r>
        <w:t xml:space="preserve">S </w:t>
      </w:r>
      <w:proofErr w:type="spellStart"/>
      <w:r>
        <w:t>тета</w:t>
      </w:r>
      <w:proofErr w:type="spellEnd"/>
      <w:r>
        <w:t xml:space="preserve"> – </w:t>
      </w:r>
      <w:proofErr w:type="spellStart"/>
      <w:r>
        <w:t>қатынасының</w:t>
      </w:r>
      <w:proofErr w:type="spellEnd"/>
      <w:r>
        <w:t xml:space="preserve"> </w:t>
      </w:r>
      <w:proofErr w:type="spellStart"/>
      <w:r>
        <w:t>анықтамасын</w:t>
      </w:r>
      <w:proofErr w:type="spellEnd"/>
      <w:r>
        <w:rPr>
          <w:spacing w:val="-5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1"/>
          <w:numId w:val="3"/>
        </w:numPr>
        <w:tabs>
          <w:tab w:val="left" w:pos="1900"/>
        </w:tabs>
        <w:spacing w:line="269" w:lineRule="exact"/>
      </w:pPr>
      <w:proofErr w:type="spellStart"/>
      <w:r>
        <w:t>Эквиваленттік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R</w:t>
      </w:r>
      <w:r>
        <w:rPr>
          <w:rFonts w:ascii="Symbol" w:hAnsi="Symbol"/>
        </w:rPr>
        <w:t></w:t>
      </w:r>
      <w:r>
        <w:rPr>
          <w:rFonts w:ascii="Symbol" w:hAnsi="Symbol"/>
        </w:rPr>
        <w:t></w:t>
      </w:r>
      <w:r>
        <w:t xml:space="preserve">=S </w:t>
      </w:r>
      <w:proofErr w:type="spellStart"/>
      <w:r>
        <w:t>қосылуының</w:t>
      </w:r>
      <w:proofErr w:type="spellEnd"/>
      <w:r>
        <w:t xml:space="preserve"> </w:t>
      </w:r>
      <w:proofErr w:type="spellStart"/>
      <w:r>
        <w:t>анықтамасын</w:t>
      </w:r>
      <w:proofErr w:type="spellEnd"/>
      <w:r>
        <w:rPr>
          <w:spacing w:val="-4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1"/>
          <w:numId w:val="3"/>
        </w:numPr>
        <w:tabs>
          <w:tab w:val="left" w:pos="1900"/>
        </w:tabs>
        <w:spacing w:line="269" w:lineRule="exact"/>
      </w:pPr>
      <w:r>
        <w:t>R</w:t>
      </w:r>
      <w:r>
        <w:rPr>
          <w:rFonts w:ascii="Symbol" w:hAnsi="Symbol"/>
        </w:rPr>
        <w:t></w:t>
      </w:r>
      <w:r>
        <w:rPr>
          <w:rFonts w:ascii="Symbol" w:hAnsi="Symbol"/>
        </w:rPr>
        <w:t></w:t>
      </w:r>
      <w:r>
        <w:t xml:space="preserve">S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қосылуына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rPr>
          <w:spacing w:val="-6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1"/>
          <w:numId w:val="3"/>
        </w:numPr>
        <w:tabs>
          <w:tab w:val="left" w:pos="1900"/>
        </w:tabs>
        <w:spacing w:before="1" w:line="269" w:lineRule="exact"/>
      </w:pPr>
      <w:r>
        <w:t>R</w:t>
      </w:r>
      <w:r>
        <w:rPr>
          <w:rFonts w:ascii="Symbol" w:hAnsi="Symbol"/>
        </w:rPr>
        <w:t></w:t>
      </w:r>
      <w:r>
        <w:rPr>
          <w:rFonts w:ascii="Symbol" w:hAnsi="Symbol"/>
        </w:rPr>
        <w:t></w:t>
      </w:r>
      <w:r>
        <w:t>S; R</w:t>
      </w:r>
      <w:r>
        <w:rPr>
          <w:rFonts w:ascii="Symbol" w:hAnsi="Symbol"/>
        </w:rPr>
        <w:t></w:t>
      </w:r>
      <w:r>
        <w:rPr>
          <w:rFonts w:ascii="Symbol" w:hAnsi="Symbol"/>
        </w:rPr>
        <w:t></w:t>
      </w:r>
      <w:r>
        <w:t xml:space="preserve">S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қосылуына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rPr>
          <w:spacing w:val="-1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1"/>
          <w:numId w:val="3"/>
        </w:numPr>
        <w:tabs>
          <w:tab w:val="left" w:pos="1900"/>
        </w:tabs>
        <w:spacing w:line="269" w:lineRule="exact"/>
      </w:pPr>
      <w:r>
        <w:t>R</w:t>
      </w:r>
      <w:r>
        <w:rPr>
          <w:rFonts w:ascii="Symbol" w:hAnsi="Symbol"/>
        </w:rPr>
        <w:t></w:t>
      </w:r>
      <w:r>
        <w:rPr>
          <w:vertAlign w:val="subscript"/>
        </w:rPr>
        <w:t>F</w:t>
      </w:r>
      <w:r>
        <w:t xml:space="preserve">S </w:t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қосылуына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rPr>
          <w:spacing w:val="-4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3"/>
        <w:spacing w:before="8"/>
        <w:rPr>
          <w:sz w:val="23"/>
        </w:rPr>
      </w:pPr>
    </w:p>
    <w:p w:rsidR="00AD0F05" w:rsidRDefault="00AD0F05" w:rsidP="00AD0F05">
      <w:pPr>
        <w:pStyle w:val="a5"/>
        <w:numPr>
          <w:ilvl w:val="0"/>
          <w:numId w:val="2"/>
        </w:numPr>
        <w:tabs>
          <w:tab w:val="left" w:pos="1540"/>
        </w:tabs>
        <w:spacing w:line="251" w:lineRule="exact"/>
      </w:pPr>
      <w:proofErr w:type="spellStart"/>
      <w:r>
        <w:t>Екі</w:t>
      </w:r>
      <w:proofErr w:type="spellEnd"/>
      <w:r>
        <w:t xml:space="preserve">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бірігу</w:t>
      </w:r>
      <w:proofErr w:type="spellEnd"/>
      <w:r>
        <w:rPr>
          <w:spacing w:val="-10"/>
        </w:rPr>
        <w:t xml:space="preserve"> </w:t>
      </w:r>
      <w:proofErr w:type="spellStart"/>
      <w:r>
        <w:t>операциялары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2"/>
        </w:numPr>
        <w:tabs>
          <w:tab w:val="left" w:pos="1540"/>
        </w:tabs>
      </w:pPr>
      <w:proofErr w:type="spellStart"/>
      <w:r>
        <w:t>Қатынастардың</w:t>
      </w:r>
      <w:proofErr w:type="spellEnd"/>
      <w:r>
        <w:t xml:space="preserve"> </w:t>
      </w:r>
      <w:proofErr w:type="spellStart"/>
      <w:r>
        <w:t>қиылысу</w:t>
      </w:r>
      <w:proofErr w:type="spellEnd"/>
      <w:r>
        <w:t xml:space="preserve">, </w:t>
      </w:r>
      <w:proofErr w:type="spellStart"/>
      <w:r>
        <w:t>айырма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бөлу</w:t>
      </w:r>
      <w:proofErr w:type="spellEnd"/>
      <w:r>
        <w:rPr>
          <w:spacing w:val="-9"/>
        </w:rPr>
        <w:t xml:space="preserve"> </w:t>
      </w:r>
      <w:proofErr w:type="spellStart"/>
      <w:r>
        <w:t>операциялары</w:t>
      </w:r>
      <w:proofErr w:type="spellEnd"/>
    </w:p>
    <w:p w:rsidR="00AD0F05" w:rsidRDefault="00AD0F05" w:rsidP="00AD0F05">
      <w:pPr>
        <w:pStyle w:val="31"/>
        <w:spacing w:before="6"/>
        <w:ind w:left="1632"/>
      </w:pPr>
      <w:proofErr w:type="spellStart"/>
      <w:r>
        <w:t>Екі</w:t>
      </w:r>
      <w:proofErr w:type="spellEnd"/>
      <w:r>
        <w:t xml:space="preserve">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t xml:space="preserve"> </w:t>
      </w:r>
      <w:proofErr w:type="spellStart"/>
      <w:r>
        <w:t>операциясы</w:t>
      </w:r>
      <w:proofErr w:type="spellEnd"/>
    </w:p>
    <w:p w:rsidR="00AD0F05" w:rsidRDefault="00AD0F05" w:rsidP="00AD0F05">
      <w:pPr>
        <w:pStyle w:val="a3"/>
        <w:spacing w:line="250" w:lineRule="exact"/>
        <w:ind w:left="1632"/>
      </w:pPr>
      <w:proofErr w:type="spellStart"/>
      <w:proofErr w:type="gramStart"/>
      <w:r>
        <w:t>Қосылу</w:t>
      </w:r>
      <w:proofErr w:type="spellEnd"/>
      <w:r>
        <w:t xml:space="preserve"> –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кестелерді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кестеге</w:t>
      </w:r>
      <w:proofErr w:type="spellEnd"/>
      <w:r>
        <w:t xml:space="preserve"> </w:t>
      </w:r>
      <w:proofErr w:type="spellStart"/>
      <w:r>
        <w:t>бірігу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>.</w:t>
      </w:r>
      <w:proofErr w:type="gramEnd"/>
    </w:p>
    <w:p w:rsidR="00AD0F05" w:rsidRDefault="00AD0F05" w:rsidP="00AD0F05">
      <w:pPr>
        <w:pStyle w:val="a3"/>
        <w:spacing w:before="1"/>
        <w:ind w:left="1179" w:right="1357" w:firstLine="453"/>
      </w:pPr>
      <w:proofErr w:type="gramStart"/>
      <w:r>
        <w:t xml:space="preserve">SQL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таңдалынатын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жазбаның</w:t>
      </w:r>
      <w:proofErr w:type="spellEnd"/>
      <w:r>
        <w:t xml:space="preserve"> </w:t>
      </w:r>
      <w:proofErr w:type="spellStart"/>
      <w:r>
        <w:t>жиынтығына</w:t>
      </w:r>
      <w:proofErr w:type="spellEnd"/>
      <w:r>
        <w:t xml:space="preserve"> </w:t>
      </w:r>
      <w:proofErr w:type="spellStart"/>
      <w:r>
        <w:t>кестелерді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типін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FROM </w:t>
      </w:r>
      <w:proofErr w:type="spellStart"/>
      <w:r>
        <w:t>ұсынысындағы</w:t>
      </w:r>
      <w:proofErr w:type="spellEnd"/>
      <w:r>
        <w:t xml:space="preserve"> JOIN </w:t>
      </w:r>
      <w:proofErr w:type="spellStart"/>
      <w:r>
        <w:t>операциясы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  <w:proofErr w:type="gramEnd"/>
    </w:p>
    <w:p w:rsidR="00AD0F05" w:rsidRDefault="00AD0F05" w:rsidP="00AD0F05">
      <w:pPr>
        <w:pStyle w:val="a3"/>
        <w:spacing w:line="251" w:lineRule="exact"/>
        <w:ind w:left="1632"/>
      </w:pPr>
      <w:proofErr w:type="spellStart"/>
      <w:r>
        <w:t>Операция</w:t>
      </w:r>
      <w:proofErr w:type="spellEnd"/>
      <w:r>
        <w:t xml:space="preserve"> </w:t>
      </w:r>
      <w:proofErr w:type="spellStart"/>
      <w:r>
        <w:t>форматы</w:t>
      </w:r>
      <w:proofErr w:type="spellEnd"/>
      <w:r>
        <w:t>:</w:t>
      </w:r>
    </w:p>
    <w:p w:rsidR="00AD0F05" w:rsidRDefault="00AD0F05" w:rsidP="00AD0F05">
      <w:pPr>
        <w:pStyle w:val="a3"/>
        <w:spacing w:before="2"/>
        <w:ind w:left="1632" w:right="4786"/>
      </w:pPr>
      <w:r>
        <w:t xml:space="preserve">FROM </w:t>
      </w:r>
      <w:proofErr w:type="spellStart"/>
      <w:r>
        <w:t>кесте_аты</w:t>
      </w:r>
      <w:proofErr w:type="spellEnd"/>
      <w:r>
        <w:t xml:space="preserve"> _</w:t>
      </w:r>
      <w:proofErr w:type="gramStart"/>
      <w:r>
        <w:t>1{</w:t>
      </w:r>
      <w:proofErr w:type="gramEnd"/>
      <w:r>
        <w:t xml:space="preserve"> INNER | LEFT | RIGHT } JOIN </w:t>
      </w:r>
      <w:proofErr w:type="spellStart"/>
      <w:r>
        <w:t>кесте_аты</w:t>
      </w:r>
      <w:proofErr w:type="spellEnd"/>
      <w:r>
        <w:t xml:space="preserve"> _2</w:t>
      </w:r>
    </w:p>
    <w:p w:rsidR="00AD0F05" w:rsidRDefault="00AD0F05" w:rsidP="00AD0F05">
      <w:pPr>
        <w:pStyle w:val="a3"/>
        <w:spacing w:line="252" w:lineRule="exact"/>
        <w:ind w:left="1632"/>
      </w:pPr>
      <w:r>
        <w:t xml:space="preserve">ON </w:t>
      </w:r>
      <w:proofErr w:type="spellStart"/>
      <w:r>
        <w:t>қосылу_шарты</w:t>
      </w:r>
      <w:proofErr w:type="spellEnd"/>
    </w:p>
    <w:p w:rsidR="00AD0F05" w:rsidRDefault="00AD0F05" w:rsidP="00AD0F05">
      <w:pPr>
        <w:pStyle w:val="a3"/>
        <w:spacing w:line="252" w:lineRule="exact"/>
        <w:ind w:left="1632"/>
      </w:pPr>
      <w:proofErr w:type="spellStart"/>
      <w:r>
        <w:t>Операцияның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>:</w:t>
      </w:r>
    </w:p>
    <w:p w:rsidR="00AD0F05" w:rsidRDefault="00AD0F05" w:rsidP="00AD0F05">
      <w:pPr>
        <w:pStyle w:val="a5"/>
        <w:numPr>
          <w:ilvl w:val="1"/>
          <w:numId w:val="2"/>
        </w:numPr>
        <w:tabs>
          <w:tab w:val="left" w:pos="1898"/>
          <w:tab w:val="left" w:pos="1900"/>
        </w:tabs>
        <w:spacing w:before="3" w:line="269" w:lineRule="exact"/>
      </w:pPr>
      <w:proofErr w:type="spellStart"/>
      <w:r>
        <w:t>тета-қосылу</w:t>
      </w:r>
      <w:proofErr w:type="spellEnd"/>
      <w:r>
        <w:rPr>
          <w:spacing w:val="-3"/>
        </w:rPr>
        <w:t xml:space="preserve"> </w:t>
      </w:r>
      <w:r>
        <w:t>R</w:t>
      </w:r>
      <w:r>
        <w:rPr>
          <w:rFonts w:ascii="Symbol" w:hAnsi="Symbol"/>
        </w:rPr>
        <w:t></w:t>
      </w:r>
      <w:r>
        <w:rPr>
          <w:rFonts w:ascii="Symbol" w:hAnsi="Symbol"/>
        </w:rPr>
        <w:t></w:t>
      </w:r>
      <w:r>
        <w:rPr>
          <w:vertAlign w:val="subscript"/>
        </w:rPr>
        <w:t>F</w:t>
      </w:r>
      <w:r>
        <w:t>S;</w:t>
      </w:r>
    </w:p>
    <w:p w:rsidR="00AD0F05" w:rsidRDefault="00AD0F05" w:rsidP="00AD0F05">
      <w:pPr>
        <w:pStyle w:val="a5"/>
        <w:numPr>
          <w:ilvl w:val="1"/>
          <w:numId w:val="2"/>
        </w:numPr>
        <w:tabs>
          <w:tab w:val="left" w:pos="1898"/>
          <w:tab w:val="left" w:pos="1900"/>
        </w:tabs>
        <w:spacing w:line="269" w:lineRule="exact"/>
      </w:pPr>
      <w:proofErr w:type="spellStart"/>
      <w:r>
        <w:t>эквивалент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rPr>
          <w:spacing w:val="-3"/>
        </w:rPr>
        <w:t xml:space="preserve"> </w:t>
      </w:r>
      <w:r>
        <w:t>R</w:t>
      </w:r>
      <w:r>
        <w:rPr>
          <w:rFonts w:ascii="Symbol" w:hAnsi="Symbol"/>
        </w:rPr>
        <w:t></w:t>
      </w:r>
      <w:r>
        <w:rPr>
          <w:rFonts w:ascii="Symbol" w:hAnsi="Symbol"/>
        </w:rPr>
        <w:t></w:t>
      </w:r>
      <w:r>
        <w:t>=S;</w:t>
      </w:r>
    </w:p>
    <w:p w:rsidR="00AD0F05" w:rsidRDefault="00AD0F05" w:rsidP="00AD0F05">
      <w:pPr>
        <w:pStyle w:val="a5"/>
        <w:numPr>
          <w:ilvl w:val="1"/>
          <w:numId w:val="2"/>
        </w:numPr>
        <w:tabs>
          <w:tab w:val="left" w:pos="1898"/>
          <w:tab w:val="left" w:pos="1900"/>
        </w:tabs>
        <w:spacing w:line="269" w:lineRule="exact"/>
      </w:pPr>
      <w:proofErr w:type="spellStart"/>
      <w:r>
        <w:t>табиғи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rPr>
          <w:spacing w:val="-4"/>
        </w:rPr>
        <w:t xml:space="preserve"> </w:t>
      </w:r>
      <w:r>
        <w:t>R</w:t>
      </w:r>
      <w:r>
        <w:rPr>
          <w:rFonts w:ascii="Symbol" w:hAnsi="Symbol"/>
        </w:rPr>
        <w:t></w:t>
      </w:r>
      <w:r>
        <w:rPr>
          <w:rFonts w:ascii="Symbol" w:hAnsi="Symbol"/>
        </w:rPr>
        <w:t></w:t>
      </w:r>
      <w:r>
        <w:t>S;</w:t>
      </w:r>
    </w:p>
    <w:p w:rsidR="00AD0F05" w:rsidRDefault="00AD0F05" w:rsidP="00AD0F05">
      <w:pPr>
        <w:pStyle w:val="a5"/>
        <w:numPr>
          <w:ilvl w:val="1"/>
          <w:numId w:val="2"/>
        </w:numPr>
        <w:tabs>
          <w:tab w:val="left" w:pos="1898"/>
          <w:tab w:val="left" w:pos="1900"/>
        </w:tabs>
        <w:spacing w:line="269" w:lineRule="exact"/>
      </w:pPr>
      <w:proofErr w:type="spellStart"/>
      <w:r>
        <w:t>сырттай</w:t>
      </w:r>
      <w:proofErr w:type="spellEnd"/>
      <w:r>
        <w:t xml:space="preserve"> </w:t>
      </w:r>
      <w:proofErr w:type="spellStart"/>
      <w:r>
        <w:t>қосылу</w:t>
      </w:r>
      <w:proofErr w:type="spellEnd"/>
      <w:r>
        <w:t xml:space="preserve"> R</w:t>
      </w:r>
      <w:r>
        <w:rPr>
          <w:rFonts w:ascii="Symbol" w:hAnsi="Symbol"/>
        </w:rPr>
        <w:t></w:t>
      </w:r>
      <w:r>
        <w:rPr>
          <w:rFonts w:ascii="Symbol" w:hAnsi="Symbol"/>
        </w:rPr>
        <w:t></w:t>
      </w:r>
      <w:r>
        <w:t>S; R</w:t>
      </w:r>
      <w:r>
        <w:rPr>
          <w:rFonts w:ascii="Symbol" w:hAnsi="Symbol"/>
        </w:rPr>
        <w:t></w:t>
      </w:r>
      <w:r>
        <w:rPr>
          <w:spacing w:val="-6"/>
        </w:rPr>
        <w:t xml:space="preserve"> </w:t>
      </w:r>
      <w:r>
        <w:rPr>
          <w:rFonts w:ascii="Symbol" w:hAnsi="Symbol"/>
        </w:rPr>
        <w:t></w:t>
      </w:r>
      <w:r>
        <w:t>S;</w:t>
      </w:r>
    </w:p>
    <w:p w:rsidR="00AD0F05" w:rsidRDefault="00AD0F05" w:rsidP="00AD0F05">
      <w:pPr>
        <w:pStyle w:val="a5"/>
        <w:numPr>
          <w:ilvl w:val="1"/>
          <w:numId w:val="2"/>
        </w:numPr>
        <w:tabs>
          <w:tab w:val="left" w:pos="1898"/>
          <w:tab w:val="left" w:pos="1900"/>
        </w:tabs>
        <w:spacing w:before="1" w:line="240" w:lineRule="auto"/>
      </w:pPr>
      <w:proofErr w:type="spellStart"/>
      <w:proofErr w:type="gramStart"/>
      <w:r>
        <w:t>жартылай</w:t>
      </w:r>
      <w:proofErr w:type="spellEnd"/>
      <w:proofErr w:type="gramEnd"/>
      <w:r>
        <w:t xml:space="preserve"> </w:t>
      </w:r>
      <w:proofErr w:type="spellStart"/>
      <w:r>
        <w:t>қосылу</w:t>
      </w:r>
      <w:proofErr w:type="spellEnd"/>
      <w:r>
        <w:rPr>
          <w:spacing w:val="-6"/>
        </w:rPr>
        <w:t xml:space="preserve"> </w:t>
      </w:r>
      <w:r>
        <w:t>R</w:t>
      </w:r>
      <w:r>
        <w:rPr>
          <w:rFonts w:ascii="Symbol" w:hAnsi="Symbol"/>
        </w:rPr>
        <w:t></w:t>
      </w:r>
      <w:r>
        <w:rPr>
          <w:vertAlign w:val="subscript"/>
        </w:rPr>
        <w:t>F</w:t>
      </w:r>
      <w:r>
        <w:t>S.</w:t>
      </w:r>
    </w:p>
    <w:p w:rsidR="00AD0F05" w:rsidRDefault="00AD0F05" w:rsidP="00AD0F05">
      <w:pPr>
        <w:pStyle w:val="31"/>
        <w:spacing w:before="3" w:line="252" w:lineRule="exact"/>
        <w:ind w:left="1632"/>
      </w:pPr>
      <w:proofErr w:type="spellStart"/>
      <w:r>
        <w:t>Бірігу</w:t>
      </w:r>
      <w:proofErr w:type="spellEnd"/>
      <w:r>
        <w:t xml:space="preserve"> </w:t>
      </w:r>
      <w:proofErr w:type="spellStart"/>
      <w:r>
        <w:t>операциясы</w:t>
      </w:r>
      <w:proofErr w:type="spellEnd"/>
    </w:p>
    <w:p w:rsidR="00AD0F05" w:rsidRDefault="00AD0F05" w:rsidP="00AD0F05">
      <w:pPr>
        <w:pStyle w:val="a3"/>
        <w:ind w:left="1179" w:right="1112" w:firstLine="453"/>
        <w:jc w:val="both"/>
      </w:pPr>
      <w:proofErr w:type="gramStart"/>
      <w:r>
        <w:t xml:space="preserve">R </w:t>
      </w:r>
      <w:proofErr w:type="spellStart"/>
      <w:r>
        <w:t>жəне</w:t>
      </w:r>
      <w:proofErr w:type="spellEnd"/>
      <w:r>
        <w:t xml:space="preserve"> S </w:t>
      </w:r>
      <w:proofErr w:type="spellStart"/>
      <w:r>
        <w:t>қатынасының</w:t>
      </w:r>
      <w:proofErr w:type="spellEnd"/>
      <w:r>
        <w:t xml:space="preserve"> </w:t>
      </w:r>
      <w:proofErr w:type="spellStart"/>
      <w:r>
        <w:t>бірігуін</w:t>
      </w:r>
      <w:proofErr w:type="spellEnd"/>
      <w:r>
        <w:t xml:space="preserve"> (UNION) R </w:t>
      </w:r>
      <w:r>
        <w:rPr>
          <w:rFonts w:ascii="Symbol" w:hAnsi="Symbol"/>
        </w:rPr>
        <w:t></w:t>
      </w:r>
      <w:r>
        <w:t xml:space="preserve"> S </w:t>
      </w:r>
      <w:proofErr w:type="spellStart"/>
      <w:r>
        <w:t>көшірмелер</w:t>
      </w:r>
      <w:proofErr w:type="spellEnd"/>
      <w:r>
        <w:t xml:space="preserve"> </w:t>
      </w:r>
      <w:proofErr w:type="spellStart"/>
      <w:r>
        <w:t>кортеждерін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тастағаннан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қатынастың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болуымен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конкатенациясының</w:t>
      </w:r>
      <w:proofErr w:type="spellEnd"/>
      <w:r>
        <w:t xml:space="preserve"> </w:t>
      </w:r>
      <w:proofErr w:type="spellStart"/>
      <w:r>
        <w:t>нəтижесінен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R </w:t>
      </w:r>
      <w:proofErr w:type="spellStart"/>
      <w:r>
        <w:t>жəне</w:t>
      </w:r>
      <w:proofErr w:type="spellEnd"/>
      <w:r>
        <w:t xml:space="preserve"> S </w:t>
      </w:r>
      <w:proofErr w:type="spellStart"/>
      <w:r>
        <w:t>қатынастары</w:t>
      </w:r>
      <w:proofErr w:type="spellEnd"/>
      <w:r>
        <w:t xml:space="preserve"> </w:t>
      </w:r>
      <w:proofErr w:type="spellStart"/>
      <w:r>
        <w:t>бірігу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үйлесімді</w:t>
      </w:r>
      <w:proofErr w:type="spellEnd"/>
      <w:r>
        <w:t xml:space="preserve"> </w:t>
      </w:r>
      <w:proofErr w:type="spellStart"/>
      <w:r>
        <w:t>болу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басқаша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типтері</w:t>
      </w:r>
      <w:proofErr w:type="spellEnd"/>
      <w:r>
        <w:t xml:space="preserve"> </w:t>
      </w:r>
      <w:proofErr w:type="spellStart"/>
      <w:r>
        <w:t>сəйкес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өрістердің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санынан</w:t>
      </w:r>
      <w:proofErr w:type="spellEnd"/>
      <w:r>
        <w:t xml:space="preserve"> </w:t>
      </w:r>
      <w:proofErr w:type="spellStart"/>
      <w:r>
        <w:t>тұруы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R </w:t>
      </w:r>
      <w:proofErr w:type="spellStart"/>
      <w:r>
        <w:t>жəне</w:t>
      </w:r>
      <w:proofErr w:type="spellEnd"/>
      <w:r>
        <w:t xml:space="preserve"> S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кестесінің</w:t>
      </w:r>
      <w:proofErr w:type="spellEnd"/>
      <w:r>
        <w:t xml:space="preserve"> </w:t>
      </w:r>
      <w:proofErr w:type="spellStart"/>
      <w:r>
        <w:t>бірігуі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R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кестесінде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, S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кестесінде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жолдардан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.</w:t>
      </w:r>
      <w:proofErr w:type="gramEnd"/>
    </w:p>
    <w:p w:rsidR="00AD0F05" w:rsidRDefault="00AD0F05" w:rsidP="00AD0F05">
      <w:pPr>
        <w:pStyle w:val="31"/>
        <w:spacing w:before="2" w:line="240" w:lineRule="auto"/>
        <w:ind w:left="1632"/>
      </w:pPr>
      <w:proofErr w:type="spellStart"/>
      <w:r>
        <w:t>Қиылысу</w:t>
      </w:r>
      <w:proofErr w:type="spellEnd"/>
      <w:r>
        <w:t xml:space="preserve"> </w:t>
      </w:r>
      <w:proofErr w:type="spellStart"/>
      <w:r>
        <w:t>операциясы</w:t>
      </w:r>
      <w:proofErr w:type="spellEnd"/>
    </w:p>
    <w:p w:rsidR="00AD0F05" w:rsidRDefault="00AD0F05" w:rsidP="00AD0F05">
      <w:pPr>
        <w:sectPr w:rsidR="00AD0F05">
          <w:pgSz w:w="11910" w:h="16840"/>
          <w:pgMar w:top="1320" w:right="300" w:bottom="280" w:left="240" w:header="720" w:footer="720" w:gutter="0"/>
          <w:cols w:space="720"/>
        </w:sectPr>
      </w:pPr>
    </w:p>
    <w:p w:rsidR="00AD0F05" w:rsidRDefault="00AD0F05" w:rsidP="00AD0F05">
      <w:pPr>
        <w:pStyle w:val="a3"/>
        <w:spacing w:before="76"/>
        <w:ind w:left="1179" w:right="1112" w:firstLine="453"/>
        <w:jc w:val="both"/>
      </w:pPr>
      <w:proofErr w:type="spellStart"/>
      <w:r>
        <w:lastRenderedPageBreak/>
        <w:t>Қиылысу</w:t>
      </w:r>
      <w:proofErr w:type="spellEnd"/>
      <w:r>
        <w:t xml:space="preserve"> </w:t>
      </w:r>
      <w:proofErr w:type="spellStart"/>
      <w:r>
        <w:t>операциясы</w:t>
      </w:r>
      <w:proofErr w:type="spellEnd"/>
      <w:r>
        <w:t xml:space="preserve"> (INTERSECT) R </w:t>
      </w:r>
      <w:r>
        <w:rPr>
          <w:rFonts w:ascii="Symbol" w:hAnsi="Symbol"/>
        </w:rPr>
        <w:t></w:t>
      </w:r>
      <w:r>
        <w:t xml:space="preserve"> S = R – (R - S) R </w:t>
      </w:r>
      <w:proofErr w:type="spellStart"/>
      <w:r>
        <w:t>жəне</w:t>
      </w:r>
      <w:proofErr w:type="spellEnd"/>
      <w:r>
        <w:t xml:space="preserve"> S </w:t>
      </w:r>
      <w:proofErr w:type="spellStart"/>
      <w:proofErr w:type="gramStart"/>
      <w:r>
        <w:t>қатынастарында</w:t>
      </w:r>
      <w:proofErr w:type="spellEnd"/>
      <w:r>
        <w:t xml:space="preserve">  </w:t>
      </w:r>
      <w:proofErr w:type="spellStart"/>
      <w:r>
        <w:t>болатын</w:t>
      </w:r>
      <w:proofErr w:type="spellEnd"/>
      <w:proofErr w:type="gramEnd"/>
      <w:r>
        <w:t xml:space="preserve"> </w:t>
      </w:r>
      <w:proofErr w:type="spellStart"/>
      <w:r>
        <w:t>кортеждерден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қатынасты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. </w:t>
      </w:r>
      <w:proofErr w:type="spellStart"/>
      <w:proofErr w:type="gramStart"/>
      <w:r>
        <w:t>Қатынастар</w:t>
      </w:r>
      <w:proofErr w:type="spellEnd"/>
      <w:r>
        <w:t xml:space="preserve"> </w:t>
      </w:r>
      <w:proofErr w:type="spellStart"/>
      <w:r>
        <w:t>бірігуі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үйлесімді</w:t>
      </w:r>
      <w:proofErr w:type="spellEnd"/>
      <w:r>
        <w:t xml:space="preserve"> </w:t>
      </w:r>
      <w:proofErr w:type="spellStart"/>
      <w:r>
        <w:t>болулары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R </w:t>
      </w:r>
      <w:proofErr w:type="spellStart"/>
      <w:r>
        <w:t>жəне</w:t>
      </w:r>
      <w:proofErr w:type="spellEnd"/>
      <w:r>
        <w:t xml:space="preserve"> S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қиылысуы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жолдардан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rPr>
          <w:spacing w:val="-7"/>
        </w:rPr>
        <w:t xml:space="preserve"> </w:t>
      </w:r>
      <w:proofErr w:type="spellStart"/>
      <w:r>
        <w:t>табылады</w:t>
      </w:r>
      <w:proofErr w:type="spellEnd"/>
      <w:r>
        <w:t>.</w:t>
      </w:r>
      <w:proofErr w:type="gramEnd"/>
    </w:p>
    <w:p w:rsidR="00AD0F05" w:rsidRDefault="00AD0F05" w:rsidP="00AD0F05">
      <w:pPr>
        <w:pStyle w:val="31"/>
        <w:spacing w:before="2" w:line="251" w:lineRule="exact"/>
        <w:ind w:left="1632"/>
      </w:pPr>
      <w:proofErr w:type="spellStart"/>
      <w:r>
        <w:t>Айырма</w:t>
      </w:r>
      <w:proofErr w:type="spellEnd"/>
      <w:r>
        <w:t xml:space="preserve"> </w:t>
      </w:r>
      <w:proofErr w:type="spellStart"/>
      <w:r>
        <w:t>операциясы</w:t>
      </w:r>
      <w:proofErr w:type="spellEnd"/>
    </w:p>
    <w:p w:rsidR="00AD0F05" w:rsidRDefault="00AD0F05" w:rsidP="00AD0F05">
      <w:pPr>
        <w:pStyle w:val="a3"/>
        <w:ind w:left="1179" w:right="1112" w:firstLine="453"/>
        <w:jc w:val="both"/>
      </w:pPr>
      <w:r>
        <w:t xml:space="preserve">(EXCEPT) R – S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айырымы</w:t>
      </w:r>
      <w:proofErr w:type="spellEnd"/>
      <w:r>
        <w:t xml:space="preserve"> R </w:t>
      </w:r>
      <w:proofErr w:type="spellStart"/>
      <w:r>
        <w:t>қатынасында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S </w:t>
      </w:r>
      <w:proofErr w:type="spellStart"/>
      <w:r>
        <w:t>қатынасында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кортеждерінен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gramStart"/>
      <w:r>
        <w:t xml:space="preserve">R </w:t>
      </w:r>
      <w:proofErr w:type="spellStart"/>
      <w:r>
        <w:t>жəне</w:t>
      </w:r>
      <w:proofErr w:type="spellEnd"/>
      <w:r>
        <w:t xml:space="preserve"> S </w:t>
      </w:r>
      <w:proofErr w:type="spellStart"/>
      <w:r>
        <w:t>кестелерінің</w:t>
      </w:r>
      <w:proofErr w:type="spellEnd"/>
      <w:r>
        <w:t xml:space="preserve"> </w:t>
      </w:r>
      <w:proofErr w:type="spellStart"/>
      <w:r>
        <w:t>айырмасы</w:t>
      </w:r>
      <w:proofErr w:type="spellEnd"/>
      <w:r>
        <w:t xml:space="preserve"> R </w:t>
      </w:r>
      <w:proofErr w:type="spellStart"/>
      <w:r>
        <w:t>жəне</w:t>
      </w:r>
      <w:proofErr w:type="spellEnd"/>
      <w:r>
        <w:t xml:space="preserve"> S </w:t>
      </w:r>
      <w:proofErr w:type="spellStart"/>
      <w:r>
        <w:t>қатынастары</w:t>
      </w:r>
      <w:proofErr w:type="spellEnd"/>
      <w:r>
        <w:t xml:space="preserve"> </w:t>
      </w:r>
      <w:proofErr w:type="spellStart"/>
      <w:r>
        <w:t>бірігуі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үйлесімді</w:t>
      </w:r>
      <w:proofErr w:type="spellEnd"/>
      <w:r>
        <w:t xml:space="preserve"> </w:t>
      </w:r>
      <w:proofErr w:type="spellStart"/>
      <w:r>
        <w:t>болулары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R </w:t>
      </w:r>
      <w:proofErr w:type="spellStart"/>
      <w:r>
        <w:t>жəне</w:t>
      </w:r>
      <w:proofErr w:type="spellEnd"/>
      <w:r>
        <w:t xml:space="preserve"> S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айырымы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R </w:t>
      </w:r>
      <w:proofErr w:type="spellStart"/>
      <w:r>
        <w:t>кестесінде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S </w:t>
      </w:r>
      <w:proofErr w:type="spellStart"/>
      <w:r>
        <w:t>кестесінде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жолдардан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  <w:proofErr w:type="gramEnd"/>
    </w:p>
    <w:p w:rsidR="00AD0F05" w:rsidRDefault="00AD0F05" w:rsidP="00AD0F05">
      <w:pPr>
        <w:pStyle w:val="a3"/>
        <w:rPr>
          <w:sz w:val="24"/>
        </w:rPr>
      </w:pPr>
    </w:p>
    <w:p w:rsidR="00AD0F05" w:rsidRDefault="00AD0F05" w:rsidP="00AD0F05">
      <w:pPr>
        <w:pStyle w:val="11"/>
        <w:spacing w:line="275" w:lineRule="exact"/>
      </w:pPr>
      <w:proofErr w:type="spellStart"/>
      <w:r>
        <w:t>Бақылау</w:t>
      </w:r>
      <w:proofErr w:type="spellEnd"/>
      <w:r>
        <w:t xml:space="preserve"> </w:t>
      </w:r>
      <w:proofErr w:type="spellStart"/>
      <w:r>
        <w:t>сұрақтары</w:t>
      </w:r>
      <w:proofErr w:type="spellEnd"/>
      <w:r>
        <w:t>:</w:t>
      </w:r>
    </w:p>
    <w:p w:rsidR="00AD0F05" w:rsidRDefault="00AD0F05" w:rsidP="00AD0F05">
      <w:pPr>
        <w:pStyle w:val="a5"/>
        <w:numPr>
          <w:ilvl w:val="0"/>
          <w:numId w:val="1"/>
        </w:numPr>
        <w:tabs>
          <w:tab w:val="left" w:pos="1899"/>
        </w:tabs>
        <w:spacing w:line="269" w:lineRule="exact"/>
      </w:pPr>
      <w:r>
        <w:t>R</w:t>
      </w:r>
      <w:r>
        <w:rPr>
          <w:rFonts w:ascii="Symbol" w:hAnsi="Symbol"/>
        </w:rPr>
        <w:t></w:t>
      </w:r>
      <w:r>
        <w:rPr>
          <w:vertAlign w:val="subscript"/>
        </w:rPr>
        <w:t>F</w:t>
      </w:r>
      <w:r>
        <w:t xml:space="preserve">S </w:t>
      </w:r>
      <w:proofErr w:type="spellStart"/>
      <w:r>
        <w:t>тета</w:t>
      </w:r>
      <w:proofErr w:type="spellEnd"/>
      <w:r>
        <w:t xml:space="preserve"> – </w:t>
      </w:r>
      <w:proofErr w:type="spellStart"/>
      <w:r>
        <w:t>қатынасының</w:t>
      </w:r>
      <w:proofErr w:type="spellEnd"/>
      <w:r>
        <w:t xml:space="preserve"> </w:t>
      </w:r>
      <w:proofErr w:type="spellStart"/>
      <w:r>
        <w:t>анықтамасын</w:t>
      </w:r>
      <w:proofErr w:type="spellEnd"/>
      <w:r>
        <w:rPr>
          <w:spacing w:val="-5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1"/>
        </w:numPr>
        <w:tabs>
          <w:tab w:val="left" w:pos="1899"/>
        </w:tabs>
        <w:spacing w:before="2" w:line="269" w:lineRule="exact"/>
      </w:pPr>
      <w:proofErr w:type="spellStart"/>
      <w:r>
        <w:t>Эквиваленттік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R</w:t>
      </w:r>
      <w:r>
        <w:rPr>
          <w:rFonts w:ascii="Symbol" w:hAnsi="Symbol"/>
        </w:rPr>
        <w:t></w:t>
      </w:r>
      <w:r>
        <w:rPr>
          <w:rFonts w:ascii="Symbol" w:hAnsi="Symbol"/>
        </w:rPr>
        <w:t></w:t>
      </w:r>
      <w:r>
        <w:t xml:space="preserve">=S </w:t>
      </w:r>
      <w:proofErr w:type="spellStart"/>
      <w:r>
        <w:t>қосылуының</w:t>
      </w:r>
      <w:proofErr w:type="spellEnd"/>
      <w:r>
        <w:t xml:space="preserve"> </w:t>
      </w:r>
      <w:proofErr w:type="spellStart"/>
      <w:r>
        <w:t>анықтамасын</w:t>
      </w:r>
      <w:proofErr w:type="spellEnd"/>
      <w:r>
        <w:rPr>
          <w:spacing w:val="-4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1"/>
        </w:numPr>
        <w:tabs>
          <w:tab w:val="left" w:pos="1899"/>
        </w:tabs>
        <w:spacing w:line="269" w:lineRule="exact"/>
      </w:pPr>
      <w:r>
        <w:t>R</w:t>
      </w:r>
      <w:r>
        <w:rPr>
          <w:rFonts w:ascii="Symbol" w:hAnsi="Symbol"/>
        </w:rPr>
        <w:t></w:t>
      </w:r>
      <w:r>
        <w:rPr>
          <w:rFonts w:ascii="Symbol" w:hAnsi="Symbol"/>
        </w:rPr>
        <w:t></w:t>
      </w:r>
      <w:r>
        <w:t xml:space="preserve">S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қосылуына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rPr>
          <w:spacing w:val="-6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1"/>
        </w:numPr>
        <w:tabs>
          <w:tab w:val="left" w:pos="1899"/>
        </w:tabs>
        <w:spacing w:line="269" w:lineRule="exact"/>
      </w:pPr>
      <w:r>
        <w:t>R</w:t>
      </w:r>
      <w:r>
        <w:rPr>
          <w:rFonts w:ascii="Symbol" w:hAnsi="Symbol"/>
        </w:rPr>
        <w:t></w:t>
      </w:r>
      <w:r>
        <w:rPr>
          <w:rFonts w:ascii="Symbol" w:hAnsi="Symbol"/>
        </w:rPr>
        <w:t></w:t>
      </w:r>
      <w:r>
        <w:t>S; R</w:t>
      </w:r>
      <w:r>
        <w:rPr>
          <w:rFonts w:ascii="Symbol" w:hAnsi="Symbol"/>
        </w:rPr>
        <w:t></w:t>
      </w:r>
      <w:r>
        <w:rPr>
          <w:rFonts w:ascii="Symbol" w:hAnsi="Symbol"/>
        </w:rPr>
        <w:t></w:t>
      </w:r>
      <w:r>
        <w:t xml:space="preserve">S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қосылуына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rPr>
          <w:spacing w:val="-1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AD0F05" w:rsidRDefault="00AD0F05" w:rsidP="00AD0F05">
      <w:pPr>
        <w:pStyle w:val="a5"/>
        <w:numPr>
          <w:ilvl w:val="0"/>
          <w:numId w:val="1"/>
        </w:numPr>
        <w:tabs>
          <w:tab w:val="left" w:pos="1899"/>
        </w:tabs>
        <w:spacing w:before="1" w:line="240" w:lineRule="auto"/>
      </w:pPr>
      <w:r>
        <w:t>R</w:t>
      </w:r>
      <w:r>
        <w:rPr>
          <w:rFonts w:ascii="Symbol" w:hAnsi="Symbol"/>
        </w:rPr>
        <w:t></w:t>
      </w:r>
      <w:r>
        <w:rPr>
          <w:vertAlign w:val="subscript"/>
        </w:rPr>
        <w:t>F</w:t>
      </w:r>
      <w:r>
        <w:t xml:space="preserve">S </w:t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қосылуына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rPr>
          <w:spacing w:val="-4"/>
        </w:rPr>
        <w:t xml:space="preserve"> </w:t>
      </w:r>
      <w:proofErr w:type="spellStart"/>
      <w:r>
        <w:t>бер</w:t>
      </w:r>
      <w:proofErr w:type="spellEnd"/>
      <w:r>
        <w:t>.</w:t>
      </w:r>
    </w:p>
    <w:p w:rsidR="00FE0482" w:rsidRDefault="00FE0482"/>
    <w:sectPr w:rsidR="00FE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F16"/>
    <w:multiLevelType w:val="hybridMultilevel"/>
    <w:tmpl w:val="01EC2888"/>
    <w:lvl w:ilvl="0" w:tplc="6384520E">
      <w:start w:val="1"/>
      <w:numFmt w:val="decimal"/>
      <w:lvlText w:val="%1"/>
      <w:lvlJc w:val="left"/>
      <w:pPr>
        <w:ind w:left="1359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7184665A">
      <w:numFmt w:val="bullet"/>
      <w:lvlText w:val="•"/>
      <w:lvlJc w:val="left"/>
      <w:pPr>
        <w:ind w:left="2360" w:hanging="180"/>
      </w:pPr>
      <w:rPr>
        <w:rFonts w:hint="default"/>
      </w:rPr>
    </w:lvl>
    <w:lvl w:ilvl="2" w:tplc="F2289822">
      <w:numFmt w:val="bullet"/>
      <w:lvlText w:val="•"/>
      <w:lvlJc w:val="left"/>
      <w:pPr>
        <w:ind w:left="3361" w:hanging="180"/>
      </w:pPr>
      <w:rPr>
        <w:rFonts w:hint="default"/>
      </w:rPr>
    </w:lvl>
    <w:lvl w:ilvl="3" w:tplc="CCBCE62E">
      <w:numFmt w:val="bullet"/>
      <w:lvlText w:val="•"/>
      <w:lvlJc w:val="left"/>
      <w:pPr>
        <w:ind w:left="4361" w:hanging="180"/>
      </w:pPr>
      <w:rPr>
        <w:rFonts w:hint="default"/>
      </w:rPr>
    </w:lvl>
    <w:lvl w:ilvl="4" w:tplc="2D1858F0">
      <w:numFmt w:val="bullet"/>
      <w:lvlText w:val="•"/>
      <w:lvlJc w:val="left"/>
      <w:pPr>
        <w:ind w:left="5362" w:hanging="180"/>
      </w:pPr>
      <w:rPr>
        <w:rFonts w:hint="default"/>
      </w:rPr>
    </w:lvl>
    <w:lvl w:ilvl="5" w:tplc="81C4BB2E">
      <w:numFmt w:val="bullet"/>
      <w:lvlText w:val="•"/>
      <w:lvlJc w:val="left"/>
      <w:pPr>
        <w:ind w:left="6362" w:hanging="180"/>
      </w:pPr>
      <w:rPr>
        <w:rFonts w:hint="default"/>
      </w:rPr>
    </w:lvl>
    <w:lvl w:ilvl="6" w:tplc="42BA4912">
      <w:numFmt w:val="bullet"/>
      <w:lvlText w:val="•"/>
      <w:lvlJc w:val="left"/>
      <w:pPr>
        <w:ind w:left="7363" w:hanging="180"/>
      </w:pPr>
      <w:rPr>
        <w:rFonts w:hint="default"/>
      </w:rPr>
    </w:lvl>
    <w:lvl w:ilvl="7" w:tplc="996C4650">
      <w:numFmt w:val="bullet"/>
      <w:lvlText w:val="•"/>
      <w:lvlJc w:val="left"/>
      <w:pPr>
        <w:ind w:left="8363" w:hanging="180"/>
      </w:pPr>
      <w:rPr>
        <w:rFonts w:hint="default"/>
      </w:rPr>
    </w:lvl>
    <w:lvl w:ilvl="8" w:tplc="B840E1E0">
      <w:numFmt w:val="bullet"/>
      <w:lvlText w:val="•"/>
      <w:lvlJc w:val="left"/>
      <w:pPr>
        <w:ind w:left="9364" w:hanging="180"/>
      </w:pPr>
      <w:rPr>
        <w:rFonts w:hint="default"/>
      </w:rPr>
    </w:lvl>
  </w:abstractNum>
  <w:abstractNum w:abstractNumId="1">
    <w:nsid w:val="04E4406F"/>
    <w:multiLevelType w:val="hybridMultilevel"/>
    <w:tmpl w:val="317A915A"/>
    <w:lvl w:ilvl="0" w:tplc="9E827C70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D3AE">
      <w:start w:val="1"/>
      <w:numFmt w:val="decimal"/>
      <w:lvlText w:val="%2."/>
      <w:lvlJc w:val="left"/>
      <w:pPr>
        <w:ind w:left="1899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3F0A348">
      <w:numFmt w:val="bullet"/>
      <w:lvlText w:val="•"/>
      <w:lvlJc w:val="left"/>
      <w:pPr>
        <w:ind w:left="2951" w:hanging="267"/>
      </w:pPr>
      <w:rPr>
        <w:rFonts w:hint="default"/>
      </w:rPr>
    </w:lvl>
    <w:lvl w:ilvl="3" w:tplc="AF96994E">
      <w:numFmt w:val="bullet"/>
      <w:lvlText w:val="•"/>
      <w:lvlJc w:val="left"/>
      <w:pPr>
        <w:ind w:left="4003" w:hanging="267"/>
      </w:pPr>
      <w:rPr>
        <w:rFonts w:hint="default"/>
      </w:rPr>
    </w:lvl>
    <w:lvl w:ilvl="4" w:tplc="DD9E79F2">
      <w:numFmt w:val="bullet"/>
      <w:lvlText w:val="•"/>
      <w:lvlJc w:val="left"/>
      <w:pPr>
        <w:ind w:left="5055" w:hanging="267"/>
      </w:pPr>
      <w:rPr>
        <w:rFonts w:hint="default"/>
      </w:rPr>
    </w:lvl>
    <w:lvl w:ilvl="5" w:tplc="DB5E589C">
      <w:numFmt w:val="bullet"/>
      <w:lvlText w:val="•"/>
      <w:lvlJc w:val="left"/>
      <w:pPr>
        <w:ind w:left="6106" w:hanging="267"/>
      </w:pPr>
      <w:rPr>
        <w:rFonts w:hint="default"/>
      </w:rPr>
    </w:lvl>
    <w:lvl w:ilvl="6" w:tplc="C58649E4">
      <w:numFmt w:val="bullet"/>
      <w:lvlText w:val="•"/>
      <w:lvlJc w:val="left"/>
      <w:pPr>
        <w:ind w:left="7158" w:hanging="267"/>
      </w:pPr>
      <w:rPr>
        <w:rFonts w:hint="default"/>
      </w:rPr>
    </w:lvl>
    <w:lvl w:ilvl="7" w:tplc="27F4442E">
      <w:numFmt w:val="bullet"/>
      <w:lvlText w:val="•"/>
      <w:lvlJc w:val="left"/>
      <w:pPr>
        <w:ind w:left="8210" w:hanging="267"/>
      </w:pPr>
      <w:rPr>
        <w:rFonts w:hint="default"/>
      </w:rPr>
    </w:lvl>
    <w:lvl w:ilvl="8" w:tplc="FE84C764">
      <w:numFmt w:val="bullet"/>
      <w:lvlText w:val="•"/>
      <w:lvlJc w:val="left"/>
      <w:pPr>
        <w:ind w:left="9262" w:hanging="267"/>
      </w:pPr>
      <w:rPr>
        <w:rFonts w:hint="default"/>
      </w:rPr>
    </w:lvl>
  </w:abstractNum>
  <w:abstractNum w:abstractNumId="2">
    <w:nsid w:val="525F3A83"/>
    <w:multiLevelType w:val="hybridMultilevel"/>
    <w:tmpl w:val="E92E30D6"/>
    <w:lvl w:ilvl="0" w:tplc="102016FE">
      <w:start w:val="1"/>
      <w:numFmt w:val="decimal"/>
      <w:lvlText w:val="%1."/>
      <w:lvlJc w:val="left"/>
      <w:pPr>
        <w:ind w:left="1899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580F7C6">
      <w:numFmt w:val="bullet"/>
      <w:lvlText w:val="•"/>
      <w:lvlJc w:val="left"/>
      <w:pPr>
        <w:ind w:left="2846" w:hanging="267"/>
      </w:pPr>
      <w:rPr>
        <w:rFonts w:hint="default"/>
      </w:rPr>
    </w:lvl>
    <w:lvl w:ilvl="2" w:tplc="27D0D342">
      <w:numFmt w:val="bullet"/>
      <w:lvlText w:val="•"/>
      <w:lvlJc w:val="left"/>
      <w:pPr>
        <w:ind w:left="3793" w:hanging="267"/>
      </w:pPr>
      <w:rPr>
        <w:rFonts w:hint="default"/>
      </w:rPr>
    </w:lvl>
    <w:lvl w:ilvl="3" w:tplc="430EC0AC">
      <w:numFmt w:val="bullet"/>
      <w:lvlText w:val="•"/>
      <w:lvlJc w:val="left"/>
      <w:pPr>
        <w:ind w:left="4739" w:hanging="267"/>
      </w:pPr>
      <w:rPr>
        <w:rFonts w:hint="default"/>
      </w:rPr>
    </w:lvl>
    <w:lvl w:ilvl="4" w:tplc="09EA9F38">
      <w:numFmt w:val="bullet"/>
      <w:lvlText w:val="•"/>
      <w:lvlJc w:val="left"/>
      <w:pPr>
        <w:ind w:left="5686" w:hanging="267"/>
      </w:pPr>
      <w:rPr>
        <w:rFonts w:hint="default"/>
      </w:rPr>
    </w:lvl>
    <w:lvl w:ilvl="5" w:tplc="C9520398">
      <w:numFmt w:val="bullet"/>
      <w:lvlText w:val="•"/>
      <w:lvlJc w:val="left"/>
      <w:pPr>
        <w:ind w:left="6632" w:hanging="267"/>
      </w:pPr>
      <w:rPr>
        <w:rFonts w:hint="default"/>
      </w:rPr>
    </w:lvl>
    <w:lvl w:ilvl="6" w:tplc="1B8E607C">
      <w:numFmt w:val="bullet"/>
      <w:lvlText w:val="•"/>
      <w:lvlJc w:val="left"/>
      <w:pPr>
        <w:ind w:left="7579" w:hanging="267"/>
      </w:pPr>
      <w:rPr>
        <w:rFonts w:hint="default"/>
      </w:rPr>
    </w:lvl>
    <w:lvl w:ilvl="7" w:tplc="D31A0632">
      <w:numFmt w:val="bullet"/>
      <w:lvlText w:val="•"/>
      <w:lvlJc w:val="left"/>
      <w:pPr>
        <w:ind w:left="8525" w:hanging="267"/>
      </w:pPr>
      <w:rPr>
        <w:rFonts w:hint="default"/>
      </w:rPr>
    </w:lvl>
    <w:lvl w:ilvl="8" w:tplc="FD30AF90">
      <w:numFmt w:val="bullet"/>
      <w:lvlText w:val="•"/>
      <w:lvlJc w:val="left"/>
      <w:pPr>
        <w:ind w:left="9472" w:hanging="267"/>
      </w:pPr>
      <w:rPr>
        <w:rFonts w:hint="default"/>
      </w:rPr>
    </w:lvl>
  </w:abstractNum>
  <w:abstractNum w:abstractNumId="3">
    <w:nsid w:val="54DC4F7A"/>
    <w:multiLevelType w:val="hybridMultilevel"/>
    <w:tmpl w:val="8E642030"/>
    <w:lvl w:ilvl="0" w:tplc="1E6A4AC6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</w:rPr>
    </w:lvl>
    <w:lvl w:ilvl="1" w:tplc="023033AA">
      <w:start w:val="1"/>
      <w:numFmt w:val="decimal"/>
      <w:lvlText w:val="%2."/>
      <w:lvlJc w:val="left"/>
      <w:pPr>
        <w:ind w:left="1899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1EC10E4">
      <w:numFmt w:val="bullet"/>
      <w:lvlText w:val="•"/>
      <w:lvlJc w:val="left"/>
      <w:pPr>
        <w:ind w:left="2951" w:hanging="267"/>
      </w:pPr>
      <w:rPr>
        <w:rFonts w:hint="default"/>
      </w:rPr>
    </w:lvl>
    <w:lvl w:ilvl="3" w:tplc="633A0CD6">
      <w:numFmt w:val="bullet"/>
      <w:lvlText w:val="•"/>
      <w:lvlJc w:val="left"/>
      <w:pPr>
        <w:ind w:left="4003" w:hanging="267"/>
      </w:pPr>
      <w:rPr>
        <w:rFonts w:hint="default"/>
      </w:rPr>
    </w:lvl>
    <w:lvl w:ilvl="4" w:tplc="CD7A4D3E">
      <w:numFmt w:val="bullet"/>
      <w:lvlText w:val="•"/>
      <w:lvlJc w:val="left"/>
      <w:pPr>
        <w:ind w:left="5055" w:hanging="267"/>
      </w:pPr>
      <w:rPr>
        <w:rFonts w:hint="default"/>
      </w:rPr>
    </w:lvl>
    <w:lvl w:ilvl="5" w:tplc="C97628F2">
      <w:numFmt w:val="bullet"/>
      <w:lvlText w:val="•"/>
      <w:lvlJc w:val="left"/>
      <w:pPr>
        <w:ind w:left="6106" w:hanging="267"/>
      </w:pPr>
      <w:rPr>
        <w:rFonts w:hint="default"/>
      </w:rPr>
    </w:lvl>
    <w:lvl w:ilvl="6" w:tplc="58529858">
      <w:numFmt w:val="bullet"/>
      <w:lvlText w:val="•"/>
      <w:lvlJc w:val="left"/>
      <w:pPr>
        <w:ind w:left="7158" w:hanging="267"/>
      </w:pPr>
      <w:rPr>
        <w:rFonts w:hint="default"/>
      </w:rPr>
    </w:lvl>
    <w:lvl w:ilvl="7" w:tplc="0C5A1646">
      <w:numFmt w:val="bullet"/>
      <w:lvlText w:val="•"/>
      <w:lvlJc w:val="left"/>
      <w:pPr>
        <w:ind w:left="8210" w:hanging="267"/>
      </w:pPr>
      <w:rPr>
        <w:rFonts w:hint="default"/>
      </w:rPr>
    </w:lvl>
    <w:lvl w:ilvl="8" w:tplc="E4E828E0">
      <w:numFmt w:val="bullet"/>
      <w:lvlText w:val="•"/>
      <w:lvlJc w:val="left"/>
      <w:pPr>
        <w:ind w:left="9262" w:hanging="267"/>
      </w:pPr>
      <w:rPr>
        <w:rFonts w:hint="default"/>
      </w:rPr>
    </w:lvl>
  </w:abstractNum>
  <w:abstractNum w:abstractNumId="4">
    <w:nsid w:val="66256676"/>
    <w:multiLevelType w:val="hybridMultilevel"/>
    <w:tmpl w:val="FF8C4800"/>
    <w:lvl w:ilvl="0" w:tplc="7E7E2E7C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9EA4484">
      <w:numFmt w:val="bullet"/>
      <w:lvlText w:val=""/>
      <w:lvlJc w:val="left"/>
      <w:pPr>
        <w:ind w:left="18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0722F606">
      <w:numFmt w:val="bullet"/>
      <w:lvlText w:val="•"/>
      <w:lvlJc w:val="left"/>
      <w:pPr>
        <w:ind w:left="2951" w:hanging="360"/>
      </w:pPr>
      <w:rPr>
        <w:rFonts w:hint="default"/>
      </w:rPr>
    </w:lvl>
    <w:lvl w:ilvl="3" w:tplc="0A96A15C">
      <w:numFmt w:val="bullet"/>
      <w:lvlText w:val="•"/>
      <w:lvlJc w:val="left"/>
      <w:pPr>
        <w:ind w:left="4003" w:hanging="360"/>
      </w:pPr>
      <w:rPr>
        <w:rFonts w:hint="default"/>
      </w:rPr>
    </w:lvl>
    <w:lvl w:ilvl="4" w:tplc="B4A81CB2">
      <w:numFmt w:val="bullet"/>
      <w:lvlText w:val="•"/>
      <w:lvlJc w:val="left"/>
      <w:pPr>
        <w:ind w:left="5055" w:hanging="360"/>
      </w:pPr>
      <w:rPr>
        <w:rFonts w:hint="default"/>
      </w:rPr>
    </w:lvl>
    <w:lvl w:ilvl="5" w:tplc="24C2AAA0">
      <w:numFmt w:val="bullet"/>
      <w:lvlText w:val="•"/>
      <w:lvlJc w:val="left"/>
      <w:pPr>
        <w:ind w:left="6106" w:hanging="360"/>
      </w:pPr>
      <w:rPr>
        <w:rFonts w:hint="default"/>
      </w:rPr>
    </w:lvl>
    <w:lvl w:ilvl="6" w:tplc="3002084C">
      <w:numFmt w:val="bullet"/>
      <w:lvlText w:val="•"/>
      <w:lvlJc w:val="left"/>
      <w:pPr>
        <w:ind w:left="7158" w:hanging="360"/>
      </w:pPr>
      <w:rPr>
        <w:rFonts w:hint="default"/>
      </w:rPr>
    </w:lvl>
    <w:lvl w:ilvl="7" w:tplc="9B524216">
      <w:numFmt w:val="bullet"/>
      <w:lvlText w:val="•"/>
      <w:lvlJc w:val="left"/>
      <w:pPr>
        <w:ind w:left="8210" w:hanging="360"/>
      </w:pPr>
      <w:rPr>
        <w:rFonts w:hint="default"/>
      </w:rPr>
    </w:lvl>
    <w:lvl w:ilvl="8" w:tplc="95B275C2">
      <w:numFmt w:val="bullet"/>
      <w:lvlText w:val="•"/>
      <w:lvlJc w:val="left"/>
      <w:pPr>
        <w:ind w:left="9262" w:hanging="360"/>
      </w:pPr>
      <w:rPr>
        <w:rFonts w:hint="default"/>
      </w:rPr>
    </w:lvl>
  </w:abstractNum>
  <w:abstractNum w:abstractNumId="5">
    <w:nsid w:val="776D6271"/>
    <w:multiLevelType w:val="hybridMultilevel"/>
    <w:tmpl w:val="C39CBE60"/>
    <w:lvl w:ilvl="0" w:tplc="FD2632C6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0441936">
      <w:numFmt w:val="bullet"/>
      <w:lvlText w:val=""/>
      <w:lvlJc w:val="left"/>
      <w:pPr>
        <w:ind w:left="225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F2C232A">
      <w:numFmt w:val="bullet"/>
      <w:lvlText w:val="•"/>
      <w:lvlJc w:val="left"/>
      <w:pPr>
        <w:ind w:left="3271" w:hanging="360"/>
      </w:pPr>
      <w:rPr>
        <w:rFonts w:hint="default"/>
      </w:rPr>
    </w:lvl>
    <w:lvl w:ilvl="3" w:tplc="6B18E4C8">
      <w:numFmt w:val="bullet"/>
      <w:lvlText w:val="•"/>
      <w:lvlJc w:val="left"/>
      <w:pPr>
        <w:ind w:left="4283" w:hanging="360"/>
      </w:pPr>
      <w:rPr>
        <w:rFonts w:hint="default"/>
      </w:rPr>
    </w:lvl>
    <w:lvl w:ilvl="4" w:tplc="89FE4A2C">
      <w:numFmt w:val="bullet"/>
      <w:lvlText w:val="•"/>
      <w:lvlJc w:val="left"/>
      <w:pPr>
        <w:ind w:left="5295" w:hanging="360"/>
      </w:pPr>
      <w:rPr>
        <w:rFonts w:hint="default"/>
      </w:rPr>
    </w:lvl>
    <w:lvl w:ilvl="5" w:tplc="FA9CE646">
      <w:numFmt w:val="bullet"/>
      <w:lvlText w:val="•"/>
      <w:lvlJc w:val="left"/>
      <w:pPr>
        <w:ind w:left="6306" w:hanging="360"/>
      </w:pPr>
      <w:rPr>
        <w:rFonts w:hint="default"/>
      </w:rPr>
    </w:lvl>
    <w:lvl w:ilvl="6" w:tplc="AC92D1C6">
      <w:numFmt w:val="bullet"/>
      <w:lvlText w:val="•"/>
      <w:lvlJc w:val="left"/>
      <w:pPr>
        <w:ind w:left="7318" w:hanging="360"/>
      </w:pPr>
      <w:rPr>
        <w:rFonts w:hint="default"/>
      </w:rPr>
    </w:lvl>
    <w:lvl w:ilvl="7" w:tplc="0FA6CAFA"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5FE444CC">
      <w:numFmt w:val="bullet"/>
      <w:lvlText w:val="•"/>
      <w:lvlJc w:val="left"/>
      <w:pPr>
        <w:ind w:left="9342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05"/>
    <w:rsid w:val="00AD0F05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0F05"/>
  </w:style>
  <w:style w:type="character" w:customStyle="1" w:styleId="a4">
    <w:name w:val="Основной текст Знак"/>
    <w:basedOn w:val="a0"/>
    <w:link w:val="a3"/>
    <w:uiPriority w:val="1"/>
    <w:rsid w:val="00AD0F05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AD0F05"/>
    <w:pPr>
      <w:spacing w:line="274" w:lineRule="exact"/>
      <w:ind w:left="1179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D0F05"/>
    <w:pPr>
      <w:spacing w:line="250" w:lineRule="exact"/>
      <w:ind w:left="1179"/>
      <w:outlineLvl w:val="3"/>
    </w:pPr>
    <w:rPr>
      <w:b/>
      <w:bCs/>
    </w:rPr>
  </w:style>
  <w:style w:type="paragraph" w:styleId="a5">
    <w:name w:val="List Paragraph"/>
    <w:basedOn w:val="a"/>
    <w:uiPriority w:val="1"/>
    <w:qFormat/>
    <w:rsid w:val="00AD0F05"/>
    <w:pPr>
      <w:spacing w:line="252" w:lineRule="exact"/>
      <w:ind w:left="189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0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0F05"/>
  </w:style>
  <w:style w:type="character" w:customStyle="1" w:styleId="a4">
    <w:name w:val="Основной текст Знак"/>
    <w:basedOn w:val="a0"/>
    <w:link w:val="a3"/>
    <w:uiPriority w:val="1"/>
    <w:rsid w:val="00AD0F05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AD0F05"/>
    <w:pPr>
      <w:spacing w:line="274" w:lineRule="exact"/>
      <w:ind w:left="1179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D0F05"/>
    <w:pPr>
      <w:spacing w:line="250" w:lineRule="exact"/>
      <w:ind w:left="1179"/>
      <w:outlineLvl w:val="3"/>
    </w:pPr>
    <w:rPr>
      <w:b/>
      <w:bCs/>
    </w:rPr>
  </w:style>
  <w:style w:type="paragraph" w:styleId="a5">
    <w:name w:val="List Paragraph"/>
    <w:basedOn w:val="a"/>
    <w:uiPriority w:val="1"/>
    <w:qFormat/>
    <w:rsid w:val="00AD0F05"/>
    <w:pPr>
      <w:spacing w:line="252" w:lineRule="exact"/>
      <w:ind w:left="189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2020-03-27T15:59:00Z</dcterms:created>
  <dcterms:modified xsi:type="dcterms:W3CDTF">2020-03-27T16:02:00Z</dcterms:modified>
</cp:coreProperties>
</file>